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سوق في أمريكا تعرض للسرقة.قام السارق بتهديد من في السوق بالسلاح ثم قام بسرقة 300 دولار.تم التحقيق في الواقعة ولكن لم يتم الوصول إلى السارق.وبعد عشرة أعوام جاء رجل واعطي لابن صاحب السوق ظرف يوجد به 300 دولار مع خطاب اعتذار.قال السارق في خطابه أنه كان في حالة من اللاوعي بسبب تعاطي المخدرات، وأنه نادم على ما فعل.</w:t>
      </w:r>
    </w:p>
    <w:p>
      <w:pPr/>
      <w:r>
        <w:rPr>
          <w:shd w:val="clear" w:fill="eeee80"/>
        </w:rPr>
        <w:t xml:space="preserve">أراد ابن صاحب السوق هو والعاملين معه أن يقبلوا اعتذار الرجل السارق ولكنهم كانوا يعرفون أنهم لا يستطيعون الوصول له.</w:t>
      </w:r>
    </w:p>
    <w:p>
      <w:pPr/>
      <w:r>
        <w:rPr/>
        <w:t xml:space="preserve">فقاموا بكتابة منشور على الانستجرام يعلنون فيه عن مسامحتهم وتقديرهم لفعله الإنساني بعد هذه السنوات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