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ان واحد من اهم الركائز الأساسية لتحقيق العدالة الجنائية هو القصد الجنائي ،</w:t>
      </w:r>
    </w:p>
    <w:p>
      <w:pPr/>
      <w:r>
        <w:rPr>
          <w:shd w:val="clear" w:fill="eeee80"/>
        </w:rPr>
        <w:t xml:space="preserve"> إنه يقوم بمعرفة العقاب المناسب و المسؤولية القانونية لكل الأفعال الإجرامية ،</w:t>
      </w:r>
    </w:p>
    <w:p>
      <w:pPr/>
      <w:r>
        <w:rPr>
          <w:shd w:val="clear" w:fill="eeee80"/>
        </w:rPr>
        <w:t xml:space="preserve"> و القصد الجنائي يأخذ شكل استثنائي في جرائم القتل عن عمد حيث انه يُعتبر الأداة التي تفرق بين القتل عن عمد و الجرائم الأخري التي تؤدي للوفاة ،</w:t>
      </w:r>
    </w:p>
    <w:p>
      <w:pPr/>
      <w:r>
        <w:rPr/>
        <w:t xml:space="preserve"> ان القتل العمد لا يقتصر فقط علي الفعل بل يلزم وجود النية و وجود الأرادة عن وعي لكي تتحقق الجريمة ،</w:t>
      </w:r>
    </w:p>
    <w:p>
      <w:pPr/>
      <w:r>
        <w:rPr>
          <w:shd w:val="clear" w:fill="eeee80"/>
        </w:rPr>
        <w:t xml:space="preserve"> ان انهاء حياة إنسان يؤدي الي البحث و معرفة القصد الجنائي لجرائم القتل عن عمد من زوايا مختلفة ،</w:t>
      </w:r>
    </w:p>
    <w:p>
      <w:pPr/>
      <w:r>
        <w:rPr>
          <w:shd w:val="clear" w:fill="eeee80"/>
        </w:rPr>
        <w:t xml:space="preserve"> و هذا يبين ان يجب البدء بمعرفة القصد الجنائي و بإنه له اهمية في الجانب الجنائي سواء كان قصد مباشر او غير مباشر و يميز بين الجهة النظرية و التطبيقية ايضاً و سوف يؤدي ايضاً لعدة طرق لتثبت القصد الجنائي و هي تُعتبر من اهم الجوانب تحدياً للتحقيقات الجنائية ،</w:t>
      </w:r>
    </w:p>
    <w:p>
      <w:pPr/>
      <w:r>
        <w:rPr/>
        <w:t xml:space="preserve"> حيث ان يُعتمد عليها من خلال معرفة النية و الأدلة حول الفعل الإجرامي في الحقيقة ،</w:t>
      </w:r>
    </w:p>
    <w:p>
      <w:pPr/>
      <w:r>
        <w:rPr>
          <w:shd w:val="clear" w:fill="eeee80"/>
        </w:rPr>
        <w:t xml:space="preserve"> و ايضاً سوف يتم وضوح الفروق بين القتل عن عمد و القتل عن خطأ و هذا بواسطة معرفة النية و الإرادة ،</w:t>
      </w:r>
    </w:p>
    <w:p>
      <w:pPr/>
      <w:r>
        <w:rPr/>
        <w:t xml:space="preserve"> حيث ان البحث يناقش و يوضح الأثار التي اثرت علي القصد الجنائي من ناحية تشدد العقوبة ، حيث ان القتل عن عمد يُعتبر من الجرائم الخطيرة التي يجب في مقابلها وجود عقاب شديد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2026-09-08T18:53:25+00:00</dcterms:created>
  <dcterms:modified xsi:type="dcterms:W3CDTF">2026-09-08T18:53:25+00:00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