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لما استقل يزيد بن معاوية بالخلافة ،</w:t>
      </w:r>
    </w:p>
    <w:p>
      <w:pPr/>
      <w:r>
        <w:rPr>
          <w:shd w:val="clear" w:fill="eeee80"/>
        </w:rPr>
        <w:t xml:space="preserve"> رجع عقبة بن نافع الى افريقية ،</w:t>
      </w:r>
    </w:p>
    <w:p>
      <w:pPr/>
      <w:r>
        <w:rPr/>
        <w:t xml:space="preserve"> و قد نشأة الردة في البرابرة فزخف اليهم ،</w:t>
      </w:r>
    </w:p>
    <w:p>
      <w:pPr/>
      <w:r>
        <w:rPr>
          <w:shd w:val="clear" w:fill="eeee80"/>
        </w:rPr>
        <w:t xml:space="preserve"> و جعل مقدمته زهير بن قيس البلوي وفر منه الروم و الفرنجة فقاتلهم ،</w:t>
      </w:r>
    </w:p>
    <w:p>
      <w:pPr/>
      <w:r>
        <w:rPr>
          <w:shd w:val="clear" w:fill="eeee80"/>
        </w:rPr>
        <w:t xml:space="preserve"> و فتح حصونهم مثل لميس و باغاية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2026-10-11T11:24:23+00:00</dcterms:created>
  <dcterms:modified xsi:type="dcterms:W3CDTF">2026-10-11T11:24:23+00:00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