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 أصبحت المؤسسات التجارية معقدة للغاية ولم يعد من الممكن تلبية احتياجاتها التجارية من خلال نظام معلومات واحد.</w:t>
      </w:r>
    </w:p>
    <w:p>
      <w:pPr/>
      <w:r>
        <w:rPr>
          <w:shd w:val="clear" w:fill="eeee80"/>
        </w:rPr>
        <w:t xml:space="preserve">• تعتبر أنظمة المعلومات مكونًا أساسيًا للمؤسسة الناجحة اليوم.</w:t>
      </w:r>
    </w:p>
    <w:p>
      <w:pPr/>
      <w:r>
        <w:rPr>
          <w:shd w:val="clear" w:fill="eeee80"/>
        </w:rPr>
        <w:t xml:space="preserve">• يتم تصنيف الإدارة عمومًا إلى ثلاثة مستويات: الاستراتيجية والإدارة المتوسطة والتشغيلية.</w:t>
      </w:r>
    </w:p>
    <w:p>
      <w:pPr/>
      <w:r>
        <w:rPr>
          <w:shd w:val="clear" w:fill="eeee80"/>
        </w:rPr>
        <w:t xml:space="preserve">• توفر أنظمة المعلومات مستوى عالٍ من الأتمتة الحاسوبية لدعم وظائف الأعمال مثل: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2026-09-13T03:31:37+00:00</dcterms:created>
  <dcterms:modified xsi:type="dcterms:W3CDTF">2026-09-13T03:31:37+00:00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