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المهارات والخبرات فيما يلي : التدرب على اكتساب احترام المواعيد والالتزاماتتنمية مهارات التواصل والحوار والعمل الجماعي القدرة على تحديد ادوار تفصيلية لكل المصالح زيادة فهمنا لطريقة سير النظام العام للبلدية القدرة على تقييم اداء مصالح البلدية معرفة الإجراءات الإدارية والبروتوكولات فيما يتعلق بالشكاوى والمظالم والرسائل خصصنا الفصل الأول من التقرير للمفاهيم الأساسية والإطار النظري اللذين يتعلقا بالمؤسسة (البلدية) وفي الفصل الثاني ركزنا حديثنا عن المصالح ويوميات التدريب والتخطيط الحضري والعمراني الذي يعتبر هو النواة الاساسية للتقرير،ومن أهم النتائج التي حققتها البلدية في الآونة الأخيرة على ارض الواقع شملت عدة مجالات مختلفةقامت البلدية بتنظيم حملة واسعة النطاق بالتعاون مع منظمات المجتمع المدني وآباء التلاميذ وبمواكبة من الشركة الوطنية لمعالجة النفايات والسلطات الإدارية شملت الحملة عملية تنظيف وتعقيم جميع المدارس.كما قامت بتوزيع الزي المدرسي على معظم المدارس الابتدائية مع بداية العام الدراسي ثم عملية تشجير حدائق داخل ساحات المدارس .قامت البلدية بتقسيم سلاة غذائية بمناسبة حلول شهر رمضان المبارك يستفيد منها ذوي الاجتياحات الخاصة والمستضعفين.قامت البلدية بعميلة نظافة بالتعاون مع منظمات المجتمع المدني استهدفت السوق المركزي للبلدية وسوق العنگار اللحوم وساحاتهموقامت بعملية أخرى بالتعاون مع منظمات المجتمع المدني وآباء التلاميذ وبمواكبة من السلطات الإدارية والشركة الوطنية للنفايات شملت تنظيف وتعقيم جميع المدارس.قامت البلدية بعملية تأهيل شاملة للسوق البلدي بالمقاطعة وإعادة تأهيل وتجهيز وإنارة العنگار الداخليكما ألزمت الباعة بالدخول إليه وقامت بطلاء جميع المحال بشكل كامل في مجال الصحة:وانطلاقا مما توصلنا اليه خلال التدريب وبكوننا طلبة في هذا المجال فإننا نوصي بما يلي: تفعيل الإستراتيجية الوطنية للتنمية المحليضرورة اصدار قانون الوظيفة العمومية حتى تتمكن البلديات من الاستفادة من خبرات متخصصي التنمية المحليةزيادة الدعم المقدم للبلديات من الصدوق الجهوي للتنميةزيادة الشراكات والتعاون البينبلدي بشقيه المحلي والدوليضرورة تفعيل الشرطة البلدية نظرا لأهميتها واحتياج البلدية لهاتسريع تفعيل المخطط التنموي للبلدية (الخطة التنموية للبلدية) الذي يساعد في جذب الاستثمارات من القطاع الخاص ويعزز الشراكة بين البلدية ومكونات المجتمع المحليزيادة عدد الموظفين ليتناسب مع عدد الوظائف المتاحة داخل البلديةتحسين المظهر الحضري والعمراني للبلدية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