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أولاً: الموهبة الأكاديمية : </w:t></w:r></w:p><w:p><w:pPr/><w:r><w:rPr><w:shd w:val="clear" w:fill="eeee80"/></w:rPr><w:t xml:space="preserve"> توصل تايلور (Taylor) في نظريته للمواهب المتعددة إلى وصف الموهبة الأكاديمية واعتبرها الموهبة الأساس التي تنبثق عنها جميع المواهب الأخرى،</w:t></w:r></w:p><w:p><w:pPr/><w:r><w:rPr/><w:t xml:space="preserve"> (Davis & Rimm, 1998) ويشير ديفيز وريم (1998 ,</w:t></w:r></w:p><w:p><w:pPr/><w:r><w:rPr><w:shd w:val="clear" w:fill="eeee80"/></w:rPr><w:t xml:space="preserve">Davis & Rimm) إلى أن الموهبة الأكاديمية المحددة تعد جزءاً مهماً من التفوق،</w:t></w:r></w:p><w:p><w:pPr/><w:r><w:rPr><w:shd w:val="clear" w:fill="eeee80"/></w:rPr><w:t xml:space="preserve"> كما أن هناك اختبارات تحصيل معيارية تم تصميمها لتبين المستوى الفعلي للطالب في التحصيل من خلال قدرات ومواهب محددة،</w:t></w:r></w:p><w:p><w:pPr/><w:r><w:rPr><w:shd w:val="clear" w:fill="eeee80"/></w:rPr><w:t xml:space="preserve"> وتساعد هذه الاختبارات المعلمين على قياس مدى تطور المهارات الأساسية والفهم لدى الطلبة.</w:t></w:r></w:p><w:p><w:pPr/><w:r><w:rPr><w:shd w:val="clear" w:fill="eeee80"/></w:rPr><w:t xml:space="preserve"> كما أشارا إلى تعرض اختبارات التحصيل إلى انتقادات من قبل بعض الباحثين،</w:t></w:r></w:p><w:p><w:pPr/><w:r><w:rPr/><w:t xml:space="preserve"> وذلك في عدم قدرة هذه الاختبارات في أن تكون نقطة تحدر للطلبة الموهوبين، حيث إن لهذه الاختبارات سقف تأثير منخفض،</w:t></w:r></w:p><w:p><w:pPr/><w:r><w:rPr><w:shd w:val="clear" w:fill="eeee80"/></w:rPr><w:t xml:space="preserve"> أي أنها لا توفر الفرصة بشكل كامل للطلبة ذوي المواهب المتعددة لكي يظهروا مواهبهم،</w:t></w:r></w:p><w:p><w:pPr/><w:r><w:rPr/><w:t xml:space="preserve"> وربما يتفوق عدد من الطلبة ويحققون نسبة أعلى من (95%)،</w:t></w:r></w:p><w:p><w:pPr/><w:r><w:rPr><w:shd w:val="clear" w:fill="eeee80"/></w:rPr><w:t xml:space="preserve"> ويكون من الخطأ الشخصية بأن جميعهم موهوبون،</w:t></w:r></w:p><w:p><w:pPr/><w:r><w:rPr><w:shd w:val="clear" w:fill="eeee80"/></w:rPr><w:t xml:space="preserve"> وعليه فقد بينت التحليلات والاختبارات ان هؤلاء الطلبة يمتلكون جملة كبيرة من المهارات التي يجب على المنهج الدراسي أن يدعمها ويرعاها،</w:t></w:r></w:p><w:p><w:pPr/><w:r><w:rPr/><w:t xml:space="preserve"> إضافة إلى ذلك فإن اختبارات التحصيل غير قادرة على تلبية احتياجات الطلبة الذين يعانون من صعوبات في القراءة واللغة، والذين يكونون من بيئات ثقافية مختلفة.</w:t></w:r></w:p><w:p><w:pPr/><w:r><w:rPr><w:shd w:val="clear" w:fill="eeee80"/></w:rPr><w:t xml:space="preserve"> كما اثار فريمان (1999) Freeman) مسألة أخرى ضد استخدام اختبارات التحصيل،</w:t></w:r></w:p><w:p><w:pPr/><w:r><w:rPr><w:shd w:val="clear" w:fill="eeee80"/></w:rPr><w:t xml:space="preserve"> وهي أن اختبارات التحصيل تعمل على تقييم المعرفة التي حصل عليها الطالب وتهمل القدرة الكامنة لدى الطالب على إنجاز أشياء عظيمة في المستقبل،</w:t></w:r></w:p><w:p><w:pPr/><w:r><w:rPr/><w:t xml:space="preserve"> حيث ذكر إذا كنت تقيس فقط الأطفال الذين يقومون بالتحصيل،</w:t></w:r></w:p><w:p><w:pPr/><w:r><w:rPr><w:shd w:val="clear" w:fill="eeee80"/></w:rPr><w:t xml:space="preserve"> وتلك هي المشكلة مع جميع نماذج الانتقاء،</w:t></w:r></w:p><w:p><w:pPr/><w:r><w:rPr><w:shd w:val="clear" w:fill="eeee80"/></w:rPr><w:t xml:space="preserve"> حيث إنك تختار فقط أولئك الذين هم في القمة،</w:t></w:r></w:p><w:p><w:pPr/><w:r><w:rPr><w:shd w:val="clear" w:fill="eeee80"/></w:rPr><w:t xml:space="preserve"> وفي ضوء هذا النقد،</w:t></w:r></w:p><w:p><w:pPr/><w:r><w:rPr/><w:t xml:space="preserve"> يتطلب أن ينظر إلى نتيجة الاختبار على أنها تقييم القدرات الطالب،</w:t></w:r></w:p><w:p><w:pPr/><w:r><w:rPr><w:shd w:val="clear" w:fill="eeee80"/></w:rPr><w:t xml:space="preserve"> وعدم اعتبار الدرجة المرتفعة صدفة أو ضرباً من الحظ،</w:t></w:r></w:p><w:p><w:pPr/><w:r><w:rPr><w:shd w:val="clear" w:fill="eeee80"/></w:rPr><w:t xml:space="preserve"> إنما هي مؤشر قوي على وجود القدرات لدى الطالب،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2026-09-30T17:52:35+00:00</dcterms:created>
  <dcterms:modified xsi:type="dcterms:W3CDTF">2026-09-30T17:52:35+00:00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