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 تزايد الطلب عﲆ خدمات توصيل الطعام،</w:t>
      </w:r>
    </w:p>
    <w:p>
      <w:pPr/>
      <w:r>
        <w:rPr>
          <w:shd w:val="clear" w:fill="eeee80"/>
        </w:rPr>
        <w:t xml:space="preserve"> تجد المطاعم نفسﻬا غالبًا مضطرة للتعامل مع</w:t>
      </w:r>
    </w:p>
    <w:p>
      <w:pPr/>
      <w:r>
        <w:rPr>
          <w:shd w:val="clear" w:fill="eeee80"/>
        </w:rPr>
        <w:t xml:space="preserve">وقوع اﻷخطاء ﰲ معالجة الطلبات عدة تطبيقات توصيل ﰲ آن ٍ واحد،</w:t>
      </w:r>
    </w:p>
    <w:p>
      <w:pPr/>
      <w:r>
        <w:rPr>
          <w:shd w:val="clear" w:fill="eeee80"/>
        </w:rPr>
        <w:t xml:space="preserve"> مما يؤدي إﱃ حدوث خلل ﰲ الكفاءة وارتفاع احتماليــــــــة</w:t>
      </w:r>
    </w:p>
    <w:p>
      <w:pPr/>
      <w:r>
        <w:rPr>
          <w:shd w:val="clear" w:fill="eeee80"/>
        </w:rPr>
        <w:t xml:space="preserve">تقدم منصتنا ح�ً موحد ً ا يمكّن المطاعم من التكامل مع مختلف تطبيقات التوصيل المحليــة</w:t>
      </w:r>
    </w:p>
    <w:p>
      <w:pPr/>
      <w:r>
        <w:rPr>
          <w:shd w:val="clear" w:fill="eeee80"/>
        </w:rPr>
        <w:t xml:space="preserve">مما يبس ّ ط عملية اﻹدارة ويُحس ّ ن الكفاءة التشغيلية بشكل عام</w:t>
      </w:r>
    </w:p>
    <w:p>
      <w:pPr/>
      <w:r>
        <w:rPr/>
        <w:t xml:space="preserve">يﻬدف المشروع إﱃ تطوير تطبيق ويب متكامل ومصم َّ م خصيص ً ا لشركاء المطاعم،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2026-08-23T00:30:58+00:00</dcterms:created>
  <dcterms:modified xsi:type="dcterms:W3CDTF">2026-08-23T00:30:58+00:00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