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usually go shopping at the mall. </w:t>
      </w:r>
    </w:p>
    <w:p>
      <w:pPr/>
      <w:r>
        <w:rPr>
          <w:shd w:val="clear" w:fill="eeee80"/>
        </w:rPr>
        <w:t xml:space="preserve">I go shopping with my mother.</w:t>
      </w:r>
    </w:p>
    <w:p>
      <w:pPr/>
      <w:r>
        <w:rPr/>
        <w:t xml:space="preserve"> I prefer online shopping because it is easier, and it saves my time. I spend my money on makeup.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2026-08-31T08:52:36+00:00</dcterms:created>
  <dcterms:modified xsi:type="dcterms:W3CDTF">2026-08-31T08:52:36+00:00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