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	Body	and	Soul	intervention	offers	a	unique	opportunity	to	increase	fruit	and	vegetable	intake among African Americans.</w:t>
      </w:r>
    </w:p>
    <w:p>
      <w:pPr/>
      <w:r>
        <w:rPr>
          <w:shd w:val="clear" w:fill="eeee80"/>
        </w:rPr>
        <w:t xml:space="preserve">The program includes three church-wide nutrition activities, one event with the church pastor, and one policy change, such as establishing guidelines for the type of food served at church functions.</w:t>
      </w:r>
    </w:p>
    <w:p>
      <w:pPr/>
      <w:r>
        <w:rPr/>
        <w:t xml:space="preserve"> Lay counselors, who make at least two 15-minute calls to five participants, are given 12–16 hours of training. The program is suitable for implementation in home and church settings for African-American church members, aged 17–89 years. </w:t>
      </w:r>
    </w:p>
    <w:p>
      <w:pPr/>
      <w:r>
        <w:rPr>
          <w:shd w:val="clear" w:fill="eeee80"/>
        </w:rPr>
        <w:t xml:space="preserve">Implementation	time	varies	based	on	length	of	church	involvement.</w:t>
      </w:r>
    </w:p>
    <w:p>
      <w:pPr/>
      <w:r>
        <w:rPr/>
        <w:t xml:space="preserve"> strategies For maintaining reCommenDeD WeigHt Weight maintenance is a lifelong health goal to reduce the multiple health problems that result from obesity (see Tables 7–1 and 7–2). </w:t>
      </w:r>
    </w:p>
    <w:p>
      <w:pPr/>
      <w:r>
        <w:rPr>
          <w:shd w:val="clear" w:fill="eeee80"/>
        </w:rPr>
        <w:t xml:space="preserve">The physical basis for excessive weight gain is relatively simple and straightforward: Overweight and obesity result from an imbalance in energy because of too many calories and not enough physical activity.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Weight management means balancing the number of calories consumed with the number of calories burned.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Despite the multiple factors involved, diet and exercise are the cornerstones of prevention of overweight and obesity.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Homes, schools, work sites, and the community must all work together to promote healthy eating and physical activity.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Strategies to promote healthy eating habits and physical activity may be accessed at the National Institute	of	Diabetes,	Digestive	and	Kidney	Diseases	weight	control	information	network	website.</w:t>
      </w:r>
    </w:p>
    <w:p>
      <w:pPr/>
      <w:r>
        <w:rPr/>
        <w:t xml:space="preserve"> Strategies include the following: •	Choose	sensible	portions	of	foods	lower	in	fat.	</w:t>
      </w:r>
    </w:p>
    <w:p>
      <w:pPr/>
      <w:r>
        <w:rPr>
          <w:shd w:val="clear" w:fill="eeee80"/>
        </w:rPr>
        <w:t xml:space="preserve">Watch	portion	sizes.</w:t>
      </w:r>
    </w:p>
    <w:p>
      <w:pPr/>
      <w:r>
        <w:rPr/>
        <w:t xml:space="preserve"> •	Learn	healthier	ways	to	make	favorite	foods. •	Learn	to	recognize	and	control	environmental	cues	that	make	you	want	to	eat. •	Have	a	healthy	snack	an	hour	before	a	social	gathering. •	Engage	in	moderate-intensity	physical	activity	for	30	minutes	every	day. •	Take	a	walk	instead	of	watching	television. •	Do	not	eat	meals	in	front	of	the	television. •	Keep	records	of	your	food	intake	and	physical	activity.	</w:t>
      </w:r>
    </w:p>
    <w:p>
      <w:pPr/>
      <w:r>
        <w:rPr>
          <w:shd w:val="clear" w:fill="eeee80"/>
        </w:rPr>
        <w:t xml:space="preserve">Weigh	yourself	weekly.</w:t>
      </w:r>
    </w:p>
    <w:p>
      <w:pPr/>
      <w:r>
        <w:rPr/>
        <w:t xml:space="preserve"> •	Pay	attention	to	why	you	are	eating.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2026-10-25T00:39:34+00:00</dcterms:created>
  <dcterms:modified xsi:type="dcterms:W3CDTF">2026-10-25T00:39:34+00:00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