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أن نعتني ونحميها برفق وحنان.  عندما نعامل الحيوانات بلطف ومحبة،  الرعاية والحماية للحيوانات تساهم في الحفاظ على التوازن في الطبيعة والبيئة.  نحن نسعى لبناء عالم يسوده السلام والتعايش السلمي بين كل مخلوقات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