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نقول: إن سر الوحدة الفكرية هو في غلبة أهداف على أهداف،</w:t>
      </w:r>
    </w:p>
    <w:p>
      <w:pPr/>
      <w:r>
        <w:rPr>
          <w:shd w:val="clear" w:fill="eeee80"/>
        </w:rPr>
        <w:t xml:space="preserve">في تركيز الانتباه في غايات معينة،</w:t>
      </w:r>
    </w:p>
    <w:p>
      <w:pPr/>
      <w:r>
        <w:rPr>
          <w:shd w:val="clear" w:fill="eeee80"/>
        </w:rPr>
        <w:t xml:space="preserve"> وإقصاء ما يناقضها أو ما يحجبها عن مجال النظر،</w:t>
      </w:r>
    </w:p>
    <w:p>
      <w:pPr/>
      <w:r>
        <w:rPr>
          <w:shd w:val="clear" w:fill="eeee80"/>
        </w:rPr>
        <w:t xml:space="preserve">وتغري تركيز الانتباه في هدف محدد،</w:t>
      </w:r>
    </w:p>
    <w:p>
      <w:pPr/>
      <w:r>
        <w:rPr>
          <w:shd w:val="clear" w:fill="eeee80"/>
        </w:rPr>
        <w:t xml:space="preserve"> يتعذر — بل يستحيل — على الإنسان أن يختار</w:t>
      </w:r>
    </w:p>
    <w:p>
      <w:pPr/>
      <w:r>
        <w:rPr>
          <w:shd w:val="clear" w:fill="eeee80"/>
        </w:rPr>
        <w:t xml:space="preserve">من مختلف العناصر التي تعرض له في حياته ما يخدم الغرض املنشود؛</w:t>
      </w:r>
    </w:p>
    <w:p>
      <w:pPr/>
      <w:r>
        <w:rPr>
          <w:shd w:val="clear" w:fill="eeee80"/>
        </w:rPr>
        <w:t xml:space="preserve">الوسائل إلا إذا سبقت عندي الغاية التي أتوسل إلى بلوغها بهذا أو بذاك من العناصر</w:t>
      </w:r>
    </w:p>
    <w:p>
      <w:pPr/>
      <w:r>
        <w:rPr>
          <w:shd w:val="clear" w:fill="eeee80"/>
        </w:rPr>
        <w:t xml:space="preserve">التي تعرض لي في الطريق؟ إنه لا تناقض في أن ينشد الفرد الواحد سلسلة من الغايات</w:t>
      </w:r>
    </w:p>
    <w:p>
      <w:pPr/>
      <w:r>
        <w:rPr>
          <w:shd w:val="clear" w:fill="eeee80"/>
        </w:rPr>
        <w:t xml:space="preserve"> فكلما حقق إحداها جعلها وسيلة ملا بعدها .</w:t>
      </w:r>
    </w:p>
    <w:p>
      <w:pPr/>
      <w:r>
        <w:rPr>
          <w:shd w:val="clear" w:fill="eeee80"/>
        </w:rPr>
        <w:t xml:space="preserve">لكن هذا الذي ذكرناه يترك مسألتني هامتني لاختلاف الرأي اختلافً</w:t>
      </w:r>
    </w:p>
    <w:p>
      <w:pPr/>
      <w:r>
        <w:rPr>
          <w:shd w:val="clear" w:fill="eeee80"/>
        </w:rPr>
        <w:t xml:space="preserve">ماذا عسى أن يكون الهدف الرئيسي الذي نبحث له عن الوسائل املوصلة إليه؟ أنترك</w:t>
      </w:r>
    </w:p>
    <w:p>
      <w:pPr/>
      <w:r>
        <w:rPr>
          <w:shd w:val="clear" w:fill="eeee80"/>
        </w:rPr>
        <w:t xml:space="preserve">ً فرد ً ا واحدا يحدد لنا هدفنا ثم يصيح فينا أن اتحدوا تحت لوائه؟ واملسألة الثانية هي:</w:t>
      </w:r>
    </w:p>
    <w:p>
      <w:pPr/>
      <w:r>
        <w:rPr>
          <w:shd w:val="clear" w:fill="eeee80"/>
        </w:rPr>
        <w:t xml:space="preserve">ما أفضل الوسائل للوصول إلى الهدف املختار؟ إنه إذا لم تترك للأفراد حرية القول في</w:t>
      </w:r>
    </w:p>
    <w:p>
      <w:pPr/>
      <w:r>
        <w:rPr>
          <w:shd w:val="clear" w:fill="eeee80"/>
        </w:rPr>
        <w:t xml:space="preserve"> وقعنا في قبضة فرد مستبد حتى ولو كان في استبداده سليم النية في</w:t>
      </w:r>
    </w:p>
    <w:p>
      <w:pPr/>
      <w:r>
        <w:rPr>
          <w:shd w:val="clear" w:fill="eeee80"/>
        </w:rPr>
        <w:t xml:space="preserve">ب) ً وكان من الأفكار التي شاعت شيوع ً ا واسعا وخطريًا فكرة تقسيم الناس إلى</w:t>
      </w:r>
    </w:p>
    <w:p>
      <w:pPr/>
      <w:r>
        <w:rPr>
          <w:shd w:val="clear" w:fill="eeee80"/>
        </w:rPr>
        <w:t xml:space="preserve"> ولو اقتصر الأمر في ذلك على الحدود التي تجعل لتلك القسمة معنى؛</w:t>
      </w:r>
    </w:p>
    <w:p>
      <w:pPr/>
      <w:r>
        <w:rPr>
          <w:shd w:val="clear" w:fill="eeee80"/>
        </w:rPr>
        <w:t xml:space="preserve"> لكنه تقسيم اتسع حتى شمل جوانب لا يمكن عقلا أن تندرج تحت الانقسام إلى</w:t>
      </w:r>
    </w:p>
    <w:p>
      <w:pPr/>
      <w:r>
        <w:rPr>
          <w:shd w:val="clear" w:fill="eeee80"/>
        </w:rPr>
        <w:t xml:space="preserve"> فطرحت املوضوع أمام نفسي للنظر التحليلي الهادئ التربة،</w:t>
      </w:r>
    </w:p>
    <w:p>
      <w:pPr/>
      <w:r>
        <w:rPr>
          <w:shd w:val="clear" w:fill="eeee80"/>
        </w:rPr>
        <w:t xml:space="preserve"> وكان ذلك بعنوان «يمني الفكر ويساره،</w:t>
      </w:r>
    </w:p>
    <w:p>
      <w:pPr/>
      <w:r>
        <w:rPr>
          <w:shd w:val="clear" w:fill="eeee80"/>
        </w:rPr>
        <w:t xml:space="preserve">راجع كتاب «في حياتنا العقلية») فقلت فيما قلته:</w:t>
      </w:r>
    </w:p>
    <w:p>
      <w:pPr/>
      <w:r>
        <w:rPr>
          <w:shd w:val="clear" w:fill="eeee80"/>
        </w:rPr>
        <w:t xml:space="preserve"> «اليمني» و«اليسار» كلمتان أراهما يُ ْستَ</w:t>
      </w:r>
    </w:p>
    <w:p>
      <w:pPr/>
      <w:r>
        <w:rPr>
          <w:shd w:val="clear" w:fill="eeee80"/>
        </w:rPr>
        <w:t xml:space="preserve"> ولقد تساءلت — مخلصا لنفسي السؤال والبحث عن</w:t>
      </w:r>
    </w:p>
    <w:p>
      <w:pPr/>
      <w:r>
        <w:rPr>
          <w:shd w:val="clear" w:fill="eeee80"/>
        </w:rPr>
        <w:t xml:space="preserve">الجواب: ماذا يا ترى عساها أن تكون تلك الصفات التي إذا ما توافرت في شخص</w:t>
      </w:r>
    </w:p>
    <w:p>
      <w:pPr/>
      <w:r>
        <w:rPr>
          <w:shd w:val="clear" w:fill="eeee80"/>
        </w:rPr>
        <w:t xml:space="preserve">أدخلته في زمرة اليمني أو في زمرة اليسار؟ وملا حاولت الإجابة؛</w:t>
      </w:r>
    </w:p>
    <w:p>
      <w:pPr/>
      <w:r>
        <w:rPr>
          <w:shd w:val="clear" w:fill="eeee80"/>
        </w:rPr>
        <w:t xml:space="preserve">تجيء إجابة سريعة أطمئن إلى صوابها؛</w:t>
      </w:r>
    </w:p>
    <w:p>
      <w:pPr/>
      <w:r>
        <w:rPr>
          <w:shd w:val="clear" w:fill="eeee80"/>
        </w:rPr>
        <w:t xml:space="preserve"> ذلك لأنه لو كانت التفرقة مقصورة على يمني</w:t>
      </w:r>
    </w:p>
    <w:p>
      <w:pPr/>
      <w:r>
        <w:rPr>
          <w:shd w:val="clear" w:fill="eeee80"/>
        </w:rPr>
        <w:t xml:space="preserve">َم ً ا كان للتقسيم مغزى عند من تعنيه الآثار الفعلية للأفكار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2026-11-08T11:03:27+00:00</dcterms:created>
  <dcterms:modified xsi:type="dcterms:W3CDTF">2026-11-08T11:03:27+00:00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