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إن قيام الطفل بتوجيه بصره نحو الأم يدفعها إلى تركيز بصرها نحوه</w:t>
      </w:r>
    </w:p>
    <w:p>
      <w:pPr/>
      <w:r>
        <w:rPr>
          <w:shd w:val="clear" w:fill="eeee80"/>
        </w:rPr>
        <w:t xml:space="preserve">والعكس صحيح أيضا فتوجيه بصر الأم نحـو الـطـفـل يـدفـع هـذا الأخـيـر لإظهار نفس السلوك ومبادلة الأم النشاط البصري.</w:t>
      </w:r>
    </w:p>
    <w:p>
      <w:pPr/>
      <w:r>
        <w:rPr>
          <w:shd w:val="clear" w:fill="eeee80"/>
        </w:rPr>
        <w:t xml:space="preserve"> لقد اعتبر الباحثون أن التفاعل البصري بj الطفل والأم لا يقتصر على تـبـادل الـنـظـراتe بـل يتعدى ذلك إلى قيام كلا الطرفj بنشاط بصري مشتركe يتوجه نحو شيء ما في المحيطe ويقارن هذا النشاط بالنشاط البصري المتبادل فالتـزامـن بين بصر الأم وإشارة أصبعها إلى شيء محدد (Pointing (في غاية الأهمية في تطور التفاعل بj الأم والطفل.</w:t>
      </w:r>
    </w:p>
    <w:p>
      <w:pPr/>
      <w:r>
        <w:rPr>
          <w:shd w:val="clear" w:fill="eeee80"/>
        </w:rPr>
        <w:t xml:space="preserve"> وغالبا ما يتزامن النشاط البصري مع النشاط الصوتي.</w:t>
      </w:r>
    </w:p>
    <w:p>
      <w:pPr/>
      <w:r>
        <w:rPr/>
        <w:t xml:space="preserve"> فالـطـفـل فـي عمر السنتj xكنه التنسيق بj نـظـراتـه إلـى الأم ونـشـاطـه الـصـوتـي مـن الثغثغة والمـنـاغـاة,Schaffer(e بينما يتعذر ذلك عند الطـفـل فـي عـمـر .١٩٧٩) السنة وبالرغم من التأثير المتبادل بين الأم والطـفـل فـي هـذا الـسـلـوك فـإنـه يختلف من مرحلة إلى أخرى من مراحل و الطفل.</w:t>
      </w:r>
    </w:p>
    <w:p>
      <w:pPr/>
      <w:r>
        <w:rPr>
          <w:shd w:val="clear" w:fill="eeee80"/>
        </w:rPr>
        <w:t xml:space="preserve"> ففي السنة الأولى من العمرe تنظر الأم إلى الصغير أكثر ا ينظر هو إلـيـهـا: (١٩٧٤,</w:t>
      </w:r>
    </w:p>
    <w:p>
      <w:pPr/>
      <w:r>
        <w:rPr/>
        <w:t xml:space="preserve">Schaffer (ويستمر ذلك أثـنـاء الـسـنـة الثانـيـة (١٩٨٧,Kontar (إذ تنظر الأم إلى الطفل أكثر ا يـنـظـر هـو إلـيـهـا. وxكن تفسير ذلك بأن الأم تحاول إبقاء الطفل تحت مراقبتها.</w:t>
      </w:r>
    </w:p>
    <w:p>
      <w:pPr/>
      <w:r>
        <w:rPr>
          <w:shd w:val="clear" w:fill="eeee80"/>
        </w:rPr>
        <w:t xml:space="preserve"> لقد بينـت الدراسة التي قام بها المؤلف (١٩٨٧,</w:t>
      </w:r>
    </w:p>
    <w:p>
      <w:pPr/>
      <w:r>
        <w:rPr>
          <w:shd w:val="clear" w:fill="eeee80"/>
        </w:rPr>
        <w:t xml:space="preserve">Kontar (والتي تنطوي على ملاحظة الأم والطفل أثناء تناوله وجبة العشاء بأن الأم تـتـوجـه بـبـصـرهـا إلـى الـصـغـيـر إحدى وست مرة خلال ثلاث دقيقة بينمـا يـفـعـل الـصـغـيـر ذلـك خـمـس عشرة مرة وتستمر الأم بالنظر إلى الطفل خلال ٣١ % من مدة الملاحظةe بينما ينظر الطفل إلى الأم ٧٫٤ %من هذه ا;</w:t>
      </w:r>
    </w:p>
    <w:p>
      <w:pPr/>
      <w:r>
        <w:rPr>
          <w:shd w:val="clear" w:fill="eeee80"/>
        </w:rPr>
        <w:t xml:space="preserve">دة.</w:t>
      </w:r>
    </w:p>
    <w:p>
      <w:pPr/>
      <w:r>
        <w:rPr>
          <w:shd w:val="clear" w:fill="eeee80"/>
        </w:rPr>
        <w:t xml:space="preserve"> ويصل التبادل البصري بالاثن إلى ١٥٬٥ %من مدة الملاحظة التي تستمر ثلاثj دقيقة.</w:t>
      </w:r>
    </w:p>
    <w:p>
      <w:pPr/>
      <w:r>
        <w:rPr>
          <w:shd w:val="clear" w:fill="eeee80"/>
        </w:rPr>
        <w:t xml:space="preserve"> إن نتائج هذه الدراسة تنطوي على ملاحظات اثنت: ١ -إن الأم أثناء تفاعلها مع الطفل تقوم بدور هام في النشاط البصري.</w:t>
      </w:r>
    </w:p>
    <w:p>
      <w:pPr/>
      <w:r>
        <w:rPr/>
        <w:t xml:space="preserve"> ٢ -يحتل التواصل البصري المتبادل بj الطفل والأم أهـمـيـة خـاصـة إذ xثل أكثر من ١٥ %من الوقت الكامل للملاحظة.</w:t>
      </w:r>
    </w:p>
    <w:p>
      <w:pPr/>
      <w:r>
        <w:rPr>
          <w:shd w:val="clear" w:fill="eeee80"/>
        </w:rPr>
        <w:t xml:space="preserve"> وxكن تلخيص العناصر الأساسية التي تلعب دورا هامـا فـي الـتـفـاعـل الاجتماعي ا يلي:</w:t>
      </w:r>
    </w:p>
    <w:p>
      <w:pPr/>
      <w:r>
        <w:rPr/>
        <w:t xml:space="preserve">شاركj في التفاعل. ٢ -اشتراك الاثنj في نشاط موحد (عندما تـفـعـل الأم الـشـيء نـفـسـه كالطفل أو العكس). ٣ -تبادل الأدوار وذلك عندما يتعاقب فعل أحد الأطراف وفعل الطرف الآخر أو حركته أو إشاراته حيث يصبح أحدهما نشطا بينما يتوقف نشاط الآخر ويتكرر تبـادل الأدوار أثـنـاء الـتـفـاعـل.</w:t>
      </w:r>
    </w:p>
    <w:p>
      <w:pPr/>
      <w:r>
        <w:rPr>
          <w:shd w:val="clear" w:fill="eeee80"/>
        </w:rPr>
        <w:t xml:space="preserve"> فـتـبـادل الأدوار هـذا بـj الأم والطفلe خاصة أثناء الرضاعةe يشبه إلى حد بعيد الحـوارe حـيـث تحـاول الأم من خلاله أن تكيف سلوكها حسب الإيقاع الطبيـعـي لـسـلـوك الـطـفـلe وترى كاي (١٩٧٧,</w:t>
      </w:r>
    </w:p>
    <w:p>
      <w:pPr/>
      <w:r>
        <w:rPr>
          <w:shd w:val="clear" w:fill="eeee80"/>
        </w:rPr>
        <w:t xml:space="preserve">Kaye (بأن الأم تنفذ من خلال هذا الإيقاع لتحمل الطفل على تبادل الأدوار.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2026-10-27T11:18:54+00:00</dcterms:created>
  <dcterms:modified xsi:type="dcterms:W3CDTF">2026-10-27T11:18:54+00:00</dcterms:modified>
</cp:coreProperties>
</file>

<file path=docProps/custom.xml><?xml version="1.0" encoding="utf-8"?>
<Properties xmlns="http://schemas.openxmlformats.org/officeDocument/2006/custom-properties" xmlns:vt="http://schemas.openxmlformats.org/officeDocument/2006/docPropsVTypes"/>
</file>