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الفن لمرضى السرطان يمكن أن يكون له تأثير كبير على صحتهم النفسية والجسدية.  الفن يمكن أن يساعد في تخفيف التوتر والقلق،  إليك بعض الأفكار لمشروع فني يمكن تنفيذه:  حيث يمكن للمرضى التعبير عن أنفسهم من خلال الفن.  يمكن أن تكون هذه الورش تحت إشراف فنانين محترفين.  يمكن أن يكون هذا المعرض فرصة لهم للتواصل مع المجتمع وزيادة الوعي حول مرض السرطان. 3. الفن والعلاج: دمج الفن مع العلاج النفسي. 4. كتابة القصص والشعر: تشجيع المرضى على كتابة قصصهم أو شعرهم.  يمكن أن يكون هذا وسيلة رائعة للتعبير عن مشاعرهم وتجاربهم. تأكد من توفير بيئة مريحة وداعمة للمرضى،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