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فرض الأحد بصلاة الغروب الأولى،  عيد الرب فإن له صلاة غروب 1، ما يتعلق بإقامة عشية يوم الأحد،  ورد الكلام عليه (في الرقم 73).  إقامة صلاة الغروب عل الأقل في جماعة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