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To express ideas dearly and effectively, you must first have them clear inyour own mind.</w:t>
      </w:r>
    </w:p>
    <w:p>
      <w:pPr/>
      <w:r>
        <w:rPr/>
        <w:t xml:space="preserve"> It follows that if you wish to re-express someone else‘s ideaswithout having the possibility of repeating them word for word - which is the easefor the interpreter - then you must make a clear, structured analysis of them. Tomake that analysis, you have to understand the individual ideas that are the basicbuilding blocks of a speaker‘s line of reasoning. In order, then, the three basicstages of a consecutive interpreter‟s work are understanding, analyzing, andre-expressing. These three notions have to be looked at in turn.UnderstandingThe ‗understanding‘ here is not of words but of ideas, for it is ideas that haveto be interpreted. Obviously, you cannot understand ideas if you do not know thewords the speaker is using to express them, or if you are not acquainted sufficientlywith the grammar and syntax of the speaker‘s language to follow the ideas.In connection with the notion of ‗not knowing words‘, it is best to addresshere what is probably one of the two commonest questions put to conferenceinterpreters by non-interpreters: ‗What do you do if you do not know a word or anexpression that you hear in a speech?‘The answer to this has already been partially given when we say that theinterpreter has to understand ideas, not words. It may well be perfectly possible tounderstand a speaker‘s meaning without actually understanding every single wordand expression they use, and without having to reproduce all of those terms in theinterpretation. For example, imagine a delegate says:15I don‟t think that the advisory committee is the appropriate forum fordiscussion of this point. What is important is that the groundwork be done inthe technical working parties, in order to prepare the basis for a decision inthe executive committee.Let‘s assume the unlikely, namely that the interpreter understands neitherforum nor groundwork. Yet this does not prevent them from understanding that (1)the advisory committee is not the right place to discuss the matter, and (2) thequestion has to be properly prepared for the executive committee by the technicalworking parties. The interpretation is possible without all the words and withoutchanging the meaning.There are other occasions, however, where a word is too important to beskated round in this way. </w:t>
      </w:r>
    </w:p>
    <w:p>
      <w:pPr/>
      <w:r>
        <w:rPr>
          <w:shd w:val="clear" w:fill="eeee80"/>
        </w:rPr>
        <w:t xml:space="preserve">Let us say that Norway is being discussed and themotorway network is referred to:Given the topography of the country, the construction of motorways hasbeen very expensive.</w:t>
      </w:r>
    </w:p>
    <w:p>
      <w:pPr/>
      <w:r>
        <w:rPr/>
        <w:t xml:space="preserve"> The Norwegians have found the solution to theirfinancing problems by imposing tolls. </w:t>
      </w:r>
    </w:p>
    <w:p>
      <w:pPr/>
      <w:r>
        <w:rPr>
          <w:shd w:val="clear" w:fill="eeee80"/>
        </w:rPr>
        <w:t xml:space="preserve">And these tolls arc pretty expensive.</w:t>
      </w:r>
    </w:p>
    <w:p>
      <w:pPr/>
      <w:r>
        <w:rPr/>
        <w:t xml:space="preserve">The roads are wonderfully built, a pleasure to drive upon, with beautifulscenery, but when the poor driver gets to the end of their journey and has topay the toll, they certainly feel that their wallet is much lighter.The key word here is toll, and if the interpreter does not know it they canhardly avoid it. But the interpreter can also benefit from working in consecutive.By the time they start interpreting they will have heard the whole speech, andshould have been able to deduce the meaning of toll from context, given thenumber of clues they have. </w:t>
      </w:r>
    </w:p>
    <w:p>
      <w:pPr/>
      <w:r>
        <w:rPr>
          <w:shd w:val="clear" w:fill="eeee80"/>
        </w:rPr>
        <w:t xml:space="preserve">Thus, again, it is possible for the interpreter to worksatisfactorily, indeed in this case totally accurately, without their having known inadvance all the vocabulary used by the speaker.</w:t>
      </w:r>
    </w:p>
    <w:p>
      <w:pPr/>
      <w:r>
        <w:rPr/>
        <w:t xml:space="preserve">16Two further points should be made here.First, interpreters must accept that there are times when they do not know aword or an expression, can neither avoid it nor deduce its meaning from context,and are consequently stuck.</w:t>
      </w:r>
    </w:p>
    <w:p>
      <w:pPr/>
      <w:r>
        <w:rPr>
          <w:shd w:val="clear" w:fill="eeee80"/>
        </w:rPr>
        <w:t xml:space="preserve">In those circumstances, the interpreter, particularly in consecutive wherethere is a straightforward human contact with the delegates, must admit theirignorance, and, if necessary, clarify the question with the delegates.</w:t>
      </w:r>
    </w:p>
    <w:p>
      <w:pPr/>
      <w:r>
        <w:rPr/>
        <w:t xml:space="preserve"> The interpretercannot be expected to be a walking multilingual dictionary-cum-encyclopedia andhas a perfect right not to know certain things.On the other hand, the interpreter does not have the right to ‗betray‘ thedelegates by missing things out or guessing at meanings in order to hide theirignorance.</w:t>
      </w:r>
    </w:p>
    <w:p>
      <w:pPr/>
      <w:r>
        <w:rPr>
          <w:shd w:val="clear" w:fill="eeee80"/>
        </w:rPr>
        <w:t xml:space="preserve">Second, in order to understand meaning without knowing all the lexicalitems, and still more in order to deduce meaning from context, the interpreter mustin any case have a thorough knowledge of their passive language(s).</w:t>
      </w:r>
    </w:p>
    <w:p>
      <w:pPr/>
      <w:r>
        <w:rPr/>
        <w:t xml:space="preserve"> Arguing thatinterpreting is possible without knowing all the words should not be distortedinto the argument that an interpreter does not need to know their passivelanguages properly.To return to the question of „understanding‟, we must stress that purelinguistic understanding (what we might call ‗comprehension‘), althoughnecessary, is not a sufficient condition for the interpreter to be able to re-expressideas efficiently in another language. Interpreters must be able to seize meaningin a split second, and must therefore listen constantly in an active, attentiveway, always asking themselves ‗What does the speaker mean?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2026-10-12T00:42:00+00:00</dcterms:created>
  <dcterms:modified xsi:type="dcterms:W3CDTF">2026-10-12T00:42:00+00:00</dcterms:modified>
</cp:coreProperties>
</file>

<file path=docProps/custom.xml><?xml version="1.0" encoding="utf-8"?>
<Properties xmlns="http://schemas.openxmlformats.org/officeDocument/2006/custom-properties" xmlns:vt="http://schemas.openxmlformats.org/officeDocument/2006/docPropsVTypes"/>
</file>