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المشاكل التي تواجه القيادة: - انهيار الاتصال - الافتقار إلى التواصل الشامل والفعال والواضح عبر المستويات المختلفة.</w:t>
      </w:r>
    </w:p>
    <w:p>
      <w:pPr/>
      <w:r>
        <w:rPr>
          <w:shd w:val="clear" w:fill="eeee80"/>
        </w:rPr>
        <w:t xml:space="preserve"> - ضبط فجوات الاتصال - خفية من تيندي - التغيير في العمل.</w:t>
      </w:r>
    </w:p>
    <w:p>
      <w:pPr/>
      <w:r>
        <w:rPr/>
        <w:t xml:space="preserve"> - obdokoreso - inabez empaaka ezobulime wotalekelen - الموظفين المترددين حريصون / مقاومون للتغيير - تعزيز ثقافة عقلية النمو المبتكرة.</w:t>
      </w:r>
    </w:p>
    <w:p>
      <w:pPr/>
      <w:r>
        <w:rPr>
          <w:shd w:val="clear" w:fill="eeee80"/>
        </w:rPr>
        <w:t xml:space="preserve"> - هدف واحد - في قلب كل عضو من أعضاء الموظفين - الهدف / المهمة / الأهداف الاستراتيجية للمنظمة بأكملها - حزمة موجزة التفويضات - تحقيق النتائج المرجوة - إدارة الموارد - تخصيص الموارد (الوقت والميزانية والأشخاص).</w:t>
      </w:r>
    </w:p>
    <w:p>
      <w:pPr/>
      <w:r>
        <w:rPr/>
        <w:t xml:space="preserve"> - تركيز الطاقة والموارد على المبادرات ذات القيمة الاستراتيجية الأعلى. - التنوع والشمول - خلق بيئة ممتعة للجميع وتعزز تبادل الآراء بين أكبر عدد ممكن من الأشخاص. - التركيز على العدالة مع السماح باتخاذ القرارات المشتركة.</w:t>
      </w:r>
    </w:p>
    <w:p>
      <w:pPr/>
      <w:r>
        <w:rPr>
          <w:shd w:val="clear" w:fill="eeee80"/>
        </w:rPr>
        <w:t xml:space="preserve"> - إدارة الصراعات - حل النزاعات من وجهات نظر مختلفة - تنمية جو المحادثة وحل المشكلات.</w:t>
      </w:r>
    </w:p>
    <w:p>
      <w:pPr/>
      <w:r>
        <w:rPr/>
        <w:t xml:space="preserve"> - تقييم الأداء - مقاييس لتقييم أداء الفريق والمشروع - التحقق من المبادرة وتعديلها حسب الحاجة.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2026-10-11T17:00:38+00:00</dcterms:created>
  <dcterms:modified xsi:type="dcterms:W3CDTF">2026-10-11T17:00:38+00:00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