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المعالجات في ما مضى تحتوي مركزًا واحدًا لمعالجة الأوامر يسمى النواة، وحاليًّا أصبحت المعالجات تحتوي أكثر من مركز (متعدد الأنوية)؛ مما يتيح أداء اعلى عند معالجة أكثر من عملية واحدة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