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تلازمت حركة تبادل البضائع مع نشأة جميع المدن اللبنانية. وازدهرت هذه الحركة التجارية الداخلية مع نمو المدن وتطورها، واتخذت مراكزها في أسواق  تقع وسط المدينة  ، أو تتفرع : عنه في اتجاهات مختلفة. ولا تزال هذه - الأسواق قائمة . حتى الآن، وتُعرف تحت اسم اسم الا الأسواق القديمة. وغالباً .</w:t>
      </w:r>
    </w:p>
    <w:p>
      <w:pPr/>
      <w:r>
        <w:rPr>
          <w:shd w:val="clear" w:fill="eeee80"/>
        </w:rPr>
        <w:t xml:space="preserve"> بعض هذه الأسواق يختص بعرض وبيع سلع معينة (سوق الحدادين،</w:t>
      </w:r>
    </w:p>
    <w:p>
      <w:pPr/>
      <w:r>
        <w:rPr/>
        <w:t xml:space="preserve"> سوق الخياطين، سوق الصاغة . )  . لكن مع نمو حركة التجارة الخارجية من جهة، والتضخم السكاني الكبير في المدن من جهة أخرى،</w:t>
      </w:r>
    </w:p>
    <w:p>
      <w:pPr/>
      <w:r>
        <w:rPr>
          <w:shd w:val="clear" w:fill="eeee80"/>
        </w:rPr>
        <w:t xml:space="preserve"> ازدادت الأنشطة التجارية وتضخمت بحيث فاقت طاقة الأسواق القديمة على استيعابها،</w:t>
      </w:r>
    </w:p>
    <w:p>
      <w:pPr/>
      <w:r>
        <w:rPr/>
        <w:t xml:space="preserve"> فتوسع نطاق العمليات التجارية، إلى أحياء جديدة في داخل المدينة القديمة أو في ضواحيها،</w:t>
      </w:r>
    </w:p>
    <w:p>
      <w:pPr/>
      <w:r>
        <w:rPr>
          <w:shd w:val="clear" w:fill="eeee80"/>
        </w:rPr>
        <w:t xml:space="preserve"> ونشأت أسواق حديثة تمحورت عمليا حول مرافق المواصلات وخطوطها الرئيسية .</w:t>
      </w:r>
    </w:p>
    <w:p>
      <w:pPr/>
      <w:r>
        <w:rPr>
          <w:shd w:val="clear" w:fill="eeee80"/>
        </w:rPr>
        <w:t xml:space="preserve"> وتسهم حاليا ثورة الاتصالات في نشأة نوع جديد من العمليات التجارية ألا وهو البيع عبر وسائل الإعلان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2026-11-06T05:01:22+00:00</dcterms:created>
  <dcterms:modified xsi:type="dcterms:W3CDTF">2026-11-06T05:01:22+00:00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