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النص يتحدث عن تطور علم السياسة في الولايات المتحدة مقارنة بالدول الأوروبية،</w:t>
      </w:r>
    </w:p>
    <w:p>
      <w:pPr/>
      <w:r>
        <w:rPr>
          <w:shd w:val="clear" w:fill="eeee80"/>
        </w:rPr>
        <w:t xml:space="preserve"> مع التركيز على دور الجمعية الأمريكية للعلوم السياسية (ABSA) ومجلس أبحاث العلوم الاجتماعية (SSRC) في تعزيز وتطوير علم السياسة كحقل مستقل.</w:t>
      </w:r>
    </w:p>
    <w:p>
      <w:pPr/>
      <w:r>
        <w:rPr/>
        <w:t xml:space="preserve"> يذكر النص أيضًا أن علم السياسة في الولايات المتحدة تطور بسرعة واكتسب مصداقية أكبر من بعض العلوم الأخرى، ويرجع ذلك إلى أربعة مرتكزات رئيسية تشمل: الاحتراف،</w:t>
      </w:r>
    </w:p>
    <w:p>
      <w:pPr/>
      <w:r>
        <w:rPr>
          <w:shd w:val="clear" w:fill="eeee80"/>
        </w:rPr>
        <w:t xml:space="preserve"> والعمل في ميادين محددة مثل الجمعيات والمؤسسات البحثية والجامعات.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2026-09-08T16:10:48+00:00</dcterms:created>
  <dcterms:modified xsi:type="dcterms:W3CDTF">2026-09-08T16:10:48+00:00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