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الوحدة استجابةٌ شعوريةٌ أليمة للعزلة المحسوسة. توصف الوحدة أيضًا على أنها ألم نفسي، آلية نفسية تحفّز الأفراد على السعي خلف التواصل الاجتماعي. غالبًا ما تقترن بافتقارٍ غير مرغوب به للاتصال والحميمية. تتداخل الوحدة مع الانعزال لكنها مستقلة عنه رغم ذلك. الانعزال ببساطة هو حالة الكينونة منعزلًا عن الآخرين،</w:t>
      </w:r>
    </w:p>
    <w:p>
      <w:pPr/>
      <w:r>
        <w:rPr>
          <w:shd w:val="clear" w:fill="eeee80"/>
        </w:rPr>
        <w:t xml:space="preserve"> ولا يشعرُ كل من يختبر الانعزال بالوحدة.</w:t>
      </w:r>
    </w:p>
    <w:p>
      <w:pPr/>
      <w:r>
        <w:rPr/>
        <w:t xml:space="preserve"> يُمكن أن يشعر المرء بالوحدة حتى وهو محاط بأناس آخرين، فالشخص الذي يشعرُ بالوحدة وحيد. وتشمل عوامل اجتماعية ونفسية وشعورية وبيئية.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2026-09-17T07:28:58+00:00</dcterms:created>
  <dcterms:modified xsi:type="dcterms:W3CDTF">2026-09-17T07:28:58+00:00</dcterms:modified>
</cp:coreProperties>
</file>

<file path=docProps/custom.xml><?xml version="1.0" encoding="utf-8"?>
<Properties xmlns="http://schemas.openxmlformats.org/officeDocument/2006/custom-properties" xmlns:vt="http://schemas.openxmlformats.org/officeDocument/2006/docPropsVTypes"/>
</file>