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L'enseignement est l'ensemble des activités déployées par les maîtres directement ouindirectement, afin qu'au travers de situations formelles et semi-formelles, des élèveseffectuent des tâches pour s'emparer decontenus spécifiques!</w:t>
      </w:r>
    </w:p>
    <w:p>
      <w:pPr/>
      <w:r>
        <w:rPr>
          <w:shd w:val="clear" w:fill="eeee80"/>
        </w:rPr>
        <w:t xml:space="preserve">L'enseignement doit provoquer desapprentissages..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2026-10-12T15:03:21+00:00</dcterms:created>
  <dcterms:modified xsi:type="dcterms:W3CDTF">2026-10-12T15:03:21+00:00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