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لماذا كانت العقيدة واحدة وخالدة :</w:t>
      </w:r>
    </w:p>
    <w:p>
      <w:pPr/>
      <w:r>
        <w:rPr>
          <w:shd w:val="clear" w:fill="eeee80"/>
        </w:rPr>
        <w:t xml:space="preserve">وإنما جعل الله هذه العقيدة عامة للبشر،</w:t>
      </w:r>
    </w:p>
    <w:p>
      <w:pPr/>
      <w:r>
        <w:rPr/>
        <w:t xml:space="preserve"> لما لها من الأثر البين ،</w:t>
      </w:r>
    </w:p>
    <w:p>
      <w:pPr/>
      <w:r>
        <w:rPr>
          <w:shd w:val="clear" w:fill="eeee80"/>
        </w:rPr>
        <w:t xml:space="preserve"> والنفع الظاهر في حياة الأفراد والجماعات .</w:t>
      </w:r>
    </w:p>
    <w:p>
      <w:pPr/>
      <w:r>
        <w:rPr/>
        <w:t xml:space="preserve">فالمعرفة بالله من شأنها أن تفجر المشاعر النبيلة ،</w:t>
      </w:r>
    </w:p>
    <w:p>
      <w:pPr/>
      <w:r>
        <w:rPr>
          <w:shd w:val="clear" w:fill="eeee80"/>
        </w:rPr>
        <w:t xml:space="preserve"> وتوقظ حواس الخير ،</w:t>
      </w:r>
    </w:p>
    <w:p>
      <w:pPr/>
      <w:r>
        <w:rPr>
          <w:shd w:val="clear" w:fill="eeee80"/>
        </w:rPr>
        <w:t xml:space="preserve"> وتربى ملكة المراقبة ،</w:t>
      </w:r>
    </w:p>
    <w:p>
      <w:pPr/>
      <w:r>
        <w:rPr>
          <w:shd w:val="clear" w:fill="eeee80"/>
        </w:rPr>
        <w:t xml:space="preserve"> وتبعث على طلب معالى الأمور وأشرافها ،</w:t>
      </w:r>
    </w:p>
    <w:p>
      <w:pPr/>
      <w:r>
        <w:rPr>
          <w:shd w:val="clear" w:fill="eeee80"/>
        </w:rPr>
        <w:t xml:space="preserve"> وتنأى بالمره عن محقرات الأعمال وسفسافها</w:t>
      </w:r>
    </w:p>
    <w:p>
      <w:pPr/>
      <w:r>
        <w:rPr>
          <w:shd w:val="clear" w:fill="eeee80"/>
        </w:rPr>
        <w:t xml:space="preserve">والمعرفة بالملائكة : تدعو إلى التشبه بهم ،</w:t>
      </w:r>
    </w:p>
    <w:p>
      <w:pPr/>
      <w:r>
        <w:rPr/>
        <w:t xml:space="preserve"> والتعاون معهم على الحق والخير .كما تدعو إلى الوعى الكامل واليقظة التامة ، فلا يصدر من الإنسان إلا ما هو حسن ،</w:t>
      </w:r>
    </w:p>
    <w:p>
      <w:pPr/>
      <w:r>
        <w:rPr>
          <w:shd w:val="clear" w:fill="eeee80"/>
        </w:rPr>
        <w:t xml:space="preserve"> ولا ينصرف إلا لغاية كريمة</w:t>
      </w:r>
    </w:p>
    <w:p>
      <w:pPr/>
      <w:r>
        <w:rPr/>
        <w:t xml:space="preserve">والمعرفة بالكتب الإلهية : إنما هي عرفان بالمنهج الرشيد الذي رسمه الله للإنسان ،والمعرفة بالرسل : إنما يقصد بها ترسم خطاهم ،</w:t>
      </w:r>
    </w:p>
    <w:p>
      <w:pPr/>
      <w:r>
        <w:rPr>
          <w:shd w:val="clear" w:fill="eeee80"/>
        </w:rPr>
        <w:t xml:space="preserve"> والتأمي بهم ،</w:t>
      </w:r>
    </w:p>
    <w:p>
      <w:pPr/>
      <w:r>
        <w:rPr/>
        <w:t xml:space="preserve"> والحياة النظيفة التي أرادها الله للناس .والمعرفة باليوم الآخر : هي أقوى باعث على فعل الخير ،</w:t>
      </w:r>
    </w:p>
    <w:p>
      <w:pPr/>
      <w:r>
        <w:rPr>
          <w:shd w:val="clear" w:fill="eeee80"/>
        </w:rPr>
        <w:t xml:space="preserve"> وترك الشر .</w:t>
      </w:r>
    </w:p>
    <w:p>
      <w:pPr/>
      <w:r>
        <w:rPr/>
        <w:t xml:space="preserve">والمعرفة بالقدر : تزود المرء بقوى وطاقات تتحدى كل العقاب والصعاب ،</w:t>
      </w:r>
    </w:p>
    <w:p>
      <w:pPr/>
      <w:r>
        <w:rPr>
          <w:shd w:val="clear" w:fill="eeee80"/>
        </w:rPr>
        <w:t xml:space="preserve"> وتصغر دونها الأحداث الجسام .</w:t>
      </w:r>
    </w:p>
    <w:p>
      <w:pPr/>
      <w:r>
        <w:rPr>
          <w:shd w:val="clear" w:fill="eeee80"/>
        </w:rPr>
        <w:t xml:space="preserve">وهكذا يبدو علاء أن العقيدة إنما يقصد بها تهذيب السلوك ،</w:t>
      </w:r>
    </w:p>
    <w:p>
      <w:pPr/>
      <w:r>
        <w:rPr>
          <w:shd w:val="clear" w:fill="eeee80"/>
        </w:rPr>
        <w:t xml:space="preserve"> وتزكية النفوس وتوجيهها نحو المثل الأعلى - فضلا عن أنها حقائق ثابتة ،</w:t>
      </w:r>
    </w:p>
    <w:p>
      <w:pPr/>
      <w:r>
        <w:rPr>
          <w:shd w:val="clear" w:fill="eeee80"/>
        </w:rPr>
        <w:t xml:space="preserve">وتهذيب سلوك الأفراد عن طريق غرس العقيدة الدينية هو أسلوب من أعظم الأساليب التربوية .</w:t>
      </w:r>
    </w:p>
    <w:p>
      <w:pPr/>
      <w:r>
        <w:rPr/>
        <w:t xml:space="preserve">حيث إن الدين سلطانا على القلوب والنفوس، والحكماء ، ورجال التربية . هو أمثل طريقة لإيجاد عناصر صالحة تستطيع أن تقوم بدورها كاملا في الحياة ،إذ أن هذا اللون من التربية يضفى على الحياة ثوب الجمال والكمال ، وانقطع النزاع ، وحل الوفاق محل الشقاق ، وتقارب الناس ،</w:t>
      </w:r>
    </w:p>
    <w:p>
      <w:pPr/>
      <w:r>
        <w:rPr>
          <w:shd w:val="clear" w:fill="eeee80"/>
        </w:rPr>
        <w:t xml:space="preserve"> وسعى الفرد الخير الجماعة ،</w:t>
      </w:r>
    </w:p>
    <w:p>
      <w:pPr/>
      <w:r>
        <w:rPr>
          <w:shd w:val="clear" w:fill="eeee80"/>
        </w:rPr>
        <w:t xml:space="preserve"> وحرصت الجماعة على إصلاح الفرد وإسعاد</w:t>
      </w:r>
    </w:p>
    <w:p>
      <w:pPr/>
      <w:r>
        <w:rPr>
          <w:shd w:val="clear" w:fill="eeee80"/>
        </w:rPr>
        <w:t xml:space="preserve">ومن ثم تظهر المحكمة واضحة من جعل الإيمان عاداً خالداً ،</w:t>
      </w:r>
    </w:p>
    <w:p>
      <w:pPr/>
      <w:r>
        <w:rPr/>
        <w:t xml:space="preserve"> وفي أن الله لم يخل جيلاً من الأجيال ، ولا أمة من الأمم ،وكثيراً ما كانت تأتى هذه الدعوة بعد فساد الضمير الإنساني ، بها يحيا الحياة الطبية ،</w:t>
      </w:r>
    </w:p>
    <w:p>
      <w:pPr/>
      <w:r>
        <w:rPr>
          <w:shd w:val="clear" w:fill="eeee80"/>
        </w:rPr>
        <w:t xml:space="preserve"> وهي النور الذي إذا عمى عنه الإنسان ،</w:t>
      </w:r>
    </w:p>
    <w:p>
      <w:pPr/>
      <w:r>
        <w:rPr/>
        <w:t xml:space="preserve"> ضل في مسارب الحياة ،</w:t>
      </w:r>
    </w:p>
    <w:p>
      <w:pPr/>
      <w:r>
        <w:rPr>
          <w:shd w:val="clear" w:fill="eeee80"/>
        </w:rPr>
        <w:t xml:space="preserve"> وتاه في أودية الضلال .</w:t>
      </w:r>
    </w:p>
    <w:p>
      <w:pPr/>
      <w:r>
        <w:rPr/>
        <w:t xml:space="preserve">ه أو من كان مينا فأحبيناه وجعلنا له نوراً يمشي به في الناس كمن مثله في الطلبات ليس بخارج منها .إن العقيدة مصدر المواطف النبيلة ، ومغرس المشاعر الطيبة ،</w:t>
      </w:r>
    </w:p>
    <w:p>
      <w:pPr/>
      <w:r>
        <w:rPr>
          <w:shd w:val="clear" w:fill="eeee80"/>
        </w:rPr>
        <w:t xml:space="preserve"> ولا صالحة إلا ترد إليها .</w:t>
      </w:r>
    </w:p>
    <w:p>
      <w:pPr/>
      <w:r>
        <w:rPr/>
        <w:t xml:space="preserve">والقرآن الكريم حينما يتحدث عن الصالحات ،</w:t>
      </w:r>
    </w:p>
    <w:p>
      <w:pPr/>
      <w:r>
        <w:rPr>
          <w:shd w:val="clear" w:fill="eeee80"/>
        </w:rPr>
        <w:t xml:space="preserve"> إنما يذكر العقيدة في طليعة اعمال البر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2026-09-07T12:47:21+00:00</dcterms:created>
  <dcterms:modified xsi:type="dcterms:W3CDTF">2026-09-07T12:47:21+00:00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