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وفوقه خفتان (۱) ،</w:t>
      </w:r>
    </w:p>
    <w:p>
      <w:pPr/>
      <w:r>
        <w:rPr>
          <w:shd w:val="clear" w:fill="eeee80"/>
        </w:rPr>
        <w:t xml:space="preserve"> وفوقه لبادة ) وبرنس (۳) ،</w:t>
      </w:r>
    </w:p>
    <w:p>
      <w:pPr/>
      <w:r>
        <w:rPr>
          <w:shd w:val="clear" w:fill="eeee80"/>
        </w:rPr>
        <w:t xml:space="preserve"> لا تبدو منه إلا عيناه ) ،</w:t>
      </w:r>
    </w:p>
    <w:p>
      <w:pPr/>
      <w:r>
        <w:rPr>
          <w:shd w:val="clear" w:fill="eeee80"/>
        </w:rPr>
        <w:t xml:space="preserve"> وخُفْ كيمخت ) ،</w:t>
      </w:r>
    </w:p>
    <w:p>
      <w:pPr/>
      <w:r>
        <w:rPr>
          <w:shd w:val="clear" w:fill="eeee80"/>
        </w:rPr>
        <w:t xml:space="preserve"> وفوق الخفْ خُفْ آخر .</w:t>
      </w:r>
    </w:p>
    <w:p>
      <w:pPr/>
      <w:r>
        <w:rPr>
          <w:shd w:val="clear" w:fill="eeee80"/>
        </w:rPr>
        <w:t xml:space="preserve"> فكان الواحد منا إذا ركب الجمل لم يقدر أن يتحرك لما عليه من الثياب</w:t>
      </w:r>
    </w:p>
    <w:p>
      <w:pPr/>
      <w:r>
        <w:rPr/>
        <w:t xml:space="preserve">وتأخر عنا الفقيه والمعلم والعلمانُ الذين خرجوا معنا من مدينة السلام ،</w:t>
      </w:r>
    </w:p>
    <w:p>
      <w:pPr/>
      <w:r>
        <w:rPr>
          <w:shd w:val="clear" w:fill="eeee80"/>
        </w:rPr>
        <w:t xml:space="preserve"> فزعاً من الدخول إلى ذلك البلد .</w:t>
      </w:r>
    </w:p>
    <w:p>
      <w:pPr/>
      <w:r>
        <w:rPr/>
        <w:t xml:space="preserve"> وسرت أنا والرسول وسلف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2026-10-23T02:34:14+00:00</dcterms:created>
  <dcterms:modified xsi:type="dcterms:W3CDTF">2026-10-23T02:34:14+00:00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