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وقد حكم الصفويون إيران سنة ؛</w:t>
      </w:r>
    </w:p>
    <w:p>
      <w:pPr/>
      <w:r>
        <w:rPr>
          <w:shd w:val="clear" w:fill="eeee80"/>
        </w:rPr>
        <w:t xml:space="preserve">فيها وكذلك العراق ،</w:t>
      </w:r>
    </w:p>
    <w:p>
      <w:pPr/>
      <w:r>
        <w:rPr>
          <w:shd w:val="clear" w:fill="eeee80"/>
        </w:rPr>
        <w:t xml:space="preserve">سنية هي دولة "األوزبك" في تركستان ،</w:t>
      </w:r>
    </w:p>
    <w:p>
      <w:pPr/>
      <w:r>
        <w:rPr>
          <w:shd w:val="clear" w:fill="eeee80"/>
        </w:rPr>
        <w:t xml:space="preserve">قد تغلب على "شيبان خان" سلطان األوزبك سنة1510وقتله إال أن</w:t>
      </w:r>
    </w:p>
    <w:p>
      <w:pPr/>
      <w:r>
        <w:rPr>
          <w:shd w:val="clear" w:fill="eeee80"/>
        </w:rPr>
        <w:t xml:space="preserve">عبيد بن شيبان ثأر ألبيه 1512 وأرسل إلى السلطان سليم العثماني</w:t>
      </w:r>
    </w:p>
    <w:p>
      <w:pPr/>
      <w:r>
        <w:rPr>
          <w:shd w:val="clear" w:fill="eeee80"/>
        </w:rPr>
        <w:t xml:space="preserve">ً إياه بانتصاره على الصفويين ،</w:t>
      </w:r>
    </w:p>
    <w:p>
      <w:pPr/>
      <w:r>
        <w:rPr>
          <w:shd w:val="clear" w:fill="eeee80"/>
        </w:rPr>
        <w:t xml:space="preserve">قليلة من الزنادقة األوباش الملحدة،</w:t>
      </w:r>
    </w:p>
    <w:p>
      <w:pPr/>
      <w:r>
        <w:rPr>
          <w:shd w:val="clear" w:fill="eeee80"/>
        </w:rPr>
        <w:t xml:space="preserve"> فقد احتلها الشاه اسماعيل في ،</w:t>
      </w:r>
    </w:p>
    <w:p>
      <w:pPr/>
      <w:r>
        <w:rPr>
          <w:shd w:val="clear" w:fill="eeee80"/>
        </w:rPr>
        <w:t xml:space="preserve">أبومنصور" وسماه خليفة الخلفاء ،</w:t>
      </w:r>
    </w:p>
    <w:p>
      <w:pPr/>
      <w:r>
        <w:rPr>
          <w:shd w:val="clear" w:fill="eeee80"/>
        </w:rPr>
        <w:t xml:space="preserve">فبدأ باالعداد إلى مواجهة الصفويين لوضع حد لتحرشاتهم،</w:t>
      </w:r>
    </w:p>
    <w:p>
      <w:pPr/>
      <w:r>
        <w:rPr>
          <w:shd w:val="clear" w:fill="eeee80"/>
        </w:rPr>
        <w:t xml:space="preserve">المماليك وأخيرا" لمواجهة األوروبيين .</w:t>
      </w:r>
    </w:p>
    <w:p>
      <w:pPr/>
      <w:r>
        <w:rPr>
          <w:shd w:val="clear" w:fill="eeee80"/>
        </w:rPr>
        <w:t xml:space="preserve">لم يكن البدء بالصفويين قضية عفوية بالنسبة إلى السلطان سليم فقد</w:t>
      </w:r>
    </w:p>
    <w:p>
      <w:pPr/>
      <w:r>
        <w:rPr>
          <w:shd w:val="clear" w:fill="eeee80"/>
        </w:rPr>
        <w:t xml:space="preserve">كان نتيجة لرغبته في وضع حد للنشاط المذهبي والعسكري في</w:t>
      </w:r>
    </w:p>
    <w:p>
      <w:pPr/>
      <w:r>
        <w:rPr>
          <w:shd w:val="clear" w:fill="eeee80"/>
        </w:rPr>
        <w:t xml:space="preserve">العثمانيين مثل األمير "جم "،</w:t>
      </w:r>
    </w:p>
    <w:p>
      <w:pPr/>
      <w:r>
        <w:rPr>
          <w:shd w:val="clear" w:fill="eeee80"/>
        </w:rPr>
        <w:t xml:space="preserve">كما النستطيع أن ننسي سياسة التعصب المذهبي ،</w:t>
      </w:r>
    </w:p>
    <w:p>
      <w:pPr/>
      <w:r>
        <w:rPr>
          <w:shd w:val="clear" w:fill="eeee80"/>
        </w:rPr>
        <w:t xml:space="preserve">تعاون دولة المماليك في مصر والشام،</w:t>
      </w:r>
    </w:p>
    <w:p>
      <w:pPr/>
      <w:r>
        <w:rPr>
          <w:shd w:val="clear" w:fill="eeee80"/>
        </w:rPr>
        <w:t xml:space="preserve">بلد الشام ( وملك جورجيا مع الصفويين ضد العثمانيين،</w:t>
      </w:r>
    </w:p>
    <w:p>
      <w:pPr/>
      <w:r>
        <w:rPr>
          <w:shd w:val="clear" w:fill="eeee80"/>
        </w:rPr>
        <w:t xml:space="preserve">الننسى العوامل اإلقتصادية المتمثلة بتجارة الحرير الذي كانت تبيعه</w:t>
      </w:r>
    </w:p>
    <w:p>
      <w:pPr/>
      <w:r>
        <w:rPr>
          <w:shd w:val="clear" w:fill="eeee80"/>
        </w:rPr>
        <w:t xml:space="preserve">لهذه األسباب وغيرها كان البد من اللجوء للسيف لحل النزاع</w:t>
      </w:r>
    </w:p>
    <w:p>
      <w:pPr/>
      <w:r>
        <w:rPr/>
        <w:t xml:space="preserve">بينهما، وقد بدأ الصراع بتبادل الرسائل العنيفة ثم تطور إلى القتال.</w:t>
      </w:r>
    </w:p>
    <w:p>
      <w:pPr/>
      <w:r>
        <w:rPr>
          <w:shd w:val="clear" w:fill="eeee80"/>
        </w:rPr>
        <w:t xml:space="preserve">وإلتقى الجيشان في سهل جالديران" وعلى الحدود الغربية إليرانفي 9 )مارس( سنة )1514(م وكان النصر للجيش العثماني الذي</w:t>
      </w:r>
    </w:p>
    <w:p>
      <w:pPr/>
      <w:r>
        <w:rPr>
          <w:shd w:val="clear" w:fill="eeee80"/>
        </w:rPr>
        <w:t xml:space="preserve">إحتل العاصمة تبريز فهرب إسماعيل الصفوي إلى الشرق" </w:t>
      </w:r>
    </w:p>
    <w:p>
      <w:pPr/>
      <w:r>
        <w:rPr>
          <w:shd w:val="clear" w:fill="eeee80"/>
        </w:rPr>
        <w:t xml:space="preserve">وسقطت ديار بكر وشمال العراق إثر معركة "جالديران" ،</w:t>
      </w:r>
    </w:p>
    <w:p>
      <w:pPr/>
      <w:r>
        <w:rPr/>
        <w:t xml:space="preserve">العراق من الصفويين، وخضع للحكم العثماني قرابة أربع قرون،</w:t>
      </w:r>
    </w:p>
    <w:p>
      <w:pPr/>
      <w:r>
        <w:rPr>
          <w:shd w:val="clear" w:fill="eeee80"/>
        </w:rPr>
        <w:t xml:space="preserve">ً ال يتجزأ منه .</w:t>
      </w:r>
    </w:p>
    <w:p>
      <w:pPr/>
      <w:r>
        <w:rPr>
          <w:shd w:val="clear" w:fill="eeee80"/>
        </w:rPr>
        <w:t xml:space="preserve">حيث إتصل بالعالم العربي وأصبح جزءا</w:t>
      </w:r>
    </w:p>
    <w:p>
      <w:pPr/>
      <w:r>
        <w:rPr>
          <w:shd w:val="clear" w:fill="eeee80"/>
        </w:rPr>
        <w:t xml:space="preserve">وكانت نتيجة الصراع بين العثمانيين والصفويين المكاسب التالية : </w:t>
      </w:r>
    </w:p>
    <w:p>
      <w:pPr/>
      <w:r>
        <w:rPr/>
        <w:t xml:space="preserve">ا- ضم شمالي العراق، وديار بكر إلى الدولة العثمانية.</w:t>
      </w:r>
    </w:p>
    <w:p>
      <w:pPr/>
      <w:r>
        <w:rPr>
          <w:shd w:val="clear" w:fill="eeee80"/>
        </w:rPr>
        <w:t xml:space="preserve">-2 أمن العثمانيون حدود دولتهم الشرقية.</w:t>
      </w:r>
    </w:p>
    <w:p>
      <w:pPr/>
      <w:r>
        <w:rPr>
          <w:shd w:val="clear" w:fill="eeee80"/>
        </w:rPr>
        <w:t xml:space="preserve">-3 سيطرة المذهب السني في آسيا الصغرى بعد أن قضى على</w:t>
      </w:r>
    </w:p>
    <w:p>
      <w:pPr/>
      <w:r>
        <w:rPr>
          <w:shd w:val="clear" w:fill="eeee80"/>
        </w:rPr>
        <w:t xml:space="preserve">أتباع وأعوان إسماعيل الصفوي ثم هزيمة الشيعة في جالديران</w:t>
      </w:r>
    </w:p>
    <w:p>
      <w:pPr/>
      <w:r>
        <w:rPr>
          <w:shd w:val="clear" w:fill="eeee80"/>
        </w:rPr>
        <w:t xml:space="preserve">وهذا أشعر الدولة بمسؤوليتها تجاه العالم اإلسلمي،</w:t>
      </w:r>
    </w:p>
    <w:p>
      <w:pPr/>
      <w:r>
        <w:rPr>
          <w:shd w:val="clear" w:fill="eeee80"/>
        </w:rPr>
        <w:t xml:space="preserve">-4 شعور الدولة العثمانية بضرورة القضاء على القوة الثانية أالوهي دولة المماليك إلنهاء نفوذهم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2026-08-31T04:47:40+00:00</dcterms:created>
  <dcterms:modified xsi:type="dcterms:W3CDTF">2026-08-31T04:47:40+00:00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