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الحياة البرية هي جميع الكائنات الحية التي تعيش في الطبيعة دون أن يربيها الإنسان أو يعتني بها بشكل مباشر.</w:t>
      </w:r>
    </w:p>
    <w:p>
      <w:pPr/>
      <w:r>
        <w:rPr>
          <w:shd w:val="clear" w:fill="eeee80"/>
        </w:rPr>
        <w:t xml:space="preserve"> وتشمل الحيوانات والطيور والنباتات والكائنات الأخرى التي تعيش في بيئات مختلفة مثل الصحراء والغابات والبحار.</w:t>
      </w:r>
    </w:p>
    <w:p>
      <w:pPr/>
      <w:r>
        <w:rPr/>
        <w:t xml:space="preserve"> وتكمن أهميتها في أنها تساعد على حفظ التوازن البيئي، لأن كل كائن حي له دور مهم في الطبيعة.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2026-08-16T13:36:35+00:00</dcterms:created>
  <dcterms:modified xsi:type="dcterms:W3CDTF">2026-08-16T13:36:35+00:00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