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 حقيقة الأمر من الصعب فصل الاقتصاد عن السياسة،</w:t>
      </w:r>
    </w:p>
    <w:p>
      <w:pPr/>
      <w:r>
        <w:rPr>
          <w:shd w:val="clear" w:fill="eeee80"/>
        </w:rPr>
        <w:t xml:space="preserve"> أوال لكون كالمها من العلوم الاجتماعية والإنسانية اليت تدر س سلوك الإنسان،</w:t>
      </w:r>
    </w:p>
    <w:p>
      <w:pPr/>
      <w:r>
        <w:rPr/>
        <w:t xml:space="preserve"> والثاني يعود للتداخل بني الظواهر والأدوات والأهداف،</w:t>
      </w:r>
    </w:p>
    <w:p>
      <w:pPr/>
      <w:r>
        <w:rPr>
          <w:shd w:val="clear" w:fill="eeee80"/>
        </w:rPr>
        <w:t xml:space="preserve"> فكثري ما تستخدم الأدوات الاقتصادية لتحقيق أهداف سياسية،</w:t>
      </w:r>
    </w:p>
    <w:p>
      <w:pPr/>
      <w:r>
        <w:rPr>
          <w:shd w:val="clear" w:fill="eeee80"/>
        </w:rPr>
        <w:t xml:space="preserve"> كما انه تستخدم الأدوات السياسية لتحقيق أهداف اقتصادية،</w:t>
      </w:r>
    </w:p>
    <w:p>
      <w:pPr/>
      <w:r>
        <w:rPr>
          <w:shd w:val="clear" w:fill="eeee80"/>
        </w:rPr>
        <w:t xml:space="preserve"> ولهذا يعتبر علم السياسة من أكثر العلوم ارتباطا بعلم الاقتصاد،</w:t>
      </w:r>
    </w:p>
    <w:p>
      <w:pPr/>
      <w:r>
        <w:rPr>
          <w:shd w:val="clear" w:fill="eeee80"/>
        </w:rPr>
        <w:t xml:space="preserve"> إلى الحد الذي انشأ فر ع اقتصادي حتت مسمى الاقتصاد السياسي،</w:t>
      </w:r>
    </w:p>
    <w:p>
      <w:pPr/>
      <w:r>
        <w:rPr/>
        <w:t xml:space="preserve"> والواقع يشهد على التداخل بين المجالين،</w:t>
      </w:r>
    </w:p>
    <w:p>
      <w:pPr/>
      <w:r>
        <w:rPr>
          <w:shd w:val="clear" w:fill="eeee80"/>
        </w:rPr>
        <w:t xml:space="preserve"> فعلى المستوى الدولي مثال نجد الصر اع القائم بين الدول هي صراعات معظمها اقتصادية وتستخدم الأدوات السياسية،</w:t>
      </w:r>
    </w:p>
    <w:p>
      <w:pPr/>
      <w:r>
        <w:rPr>
          <w:shd w:val="clear" w:fill="eeee80"/>
        </w:rPr>
        <w:t xml:space="preserve"> كما هو الحال في مسألة تنظيم الحياة الدولية وإقامة التكتلات الاقتصادية ومناطق التجار ة الحرة ومسألة الاستثمار الأجنبي وغريها،</w:t>
      </w:r>
    </w:p>
    <w:p>
      <w:pPr/>
      <w:r>
        <w:rPr/>
        <w:t xml:space="preserve"> وعلى المستوى الوطني نجد كثيرا ما تستخدم الأدوات الاقتصادية في الحلمات الانتخابية كوعود التشغيل وتحسين مستويات المعيشة وغريها،</w:t>
      </w:r>
    </w:p>
    <w:p>
      <w:pPr/>
      <w:r>
        <w:rPr>
          <w:shd w:val="clear" w:fill="eeee80"/>
        </w:rPr>
        <w:t xml:space="preserve"> وعلى هذا الأساس نلاحظ تداخل كبير بين السياسة والاقتصاد إلى الحد يصعب معه في بعض الأحيان الفصل والتمييز بينهما،</w:t>
      </w:r>
    </w:p>
    <w:p>
      <w:pPr/>
      <w:r>
        <w:rPr/>
        <w:t xml:space="preserve"> وعليه فان الدراسات الاقتصادية يستحيل ان تتم معزل عن المعطيات والأحداث السياسية،</w:t>
      </w:r>
    </w:p>
    <w:p>
      <w:pPr/>
      <w:r>
        <w:rPr>
          <w:shd w:val="clear" w:fill="eeee80"/>
        </w:rPr>
        <w:t xml:space="preserve"> كما ان الدراسات السياسية يستحيل ان تتم بدون مراعات الاعتبارات الاقتصادية في أي مشروع سياسي كان،</w:t>
      </w:r>
    </w:p>
    <w:p>
      <w:pPr/>
      <w:r>
        <w:rPr/>
        <w:t xml:space="preserve"> وذلك نتيجة للترابط والتداخل الكبرى بني الظاهرة السياسية والظاهرة الاقتصادية،</w:t>
      </w:r>
    </w:p>
    <w:p>
      <w:pPr/>
      <w:r>
        <w:rPr>
          <w:shd w:val="clear" w:fill="eeee80"/>
        </w:rPr>
        <w:t xml:space="preserve"> كما هو الحال بالنسبة للاستقرار السياسي والمستوى المعيشي للأفراد،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2026-08-21T03:31:04+00:00</dcterms:created>
  <dcterms:modified xsi:type="dcterms:W3CDTF">2026-08-21T03:31:04+00:00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