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في البيع على شرط التجربة يجوز للمشتري أن يقبل المبيع أو يرفضه وعلى البائع أن يمكنه من التجربة فإذا رفض المشتري المبيع يجب عليه أن يعلن الرفض في المدة المتفق عليها فإن  لم يكن هناك اتفاق على المدة ففي مدة معقولة يعينها البائع،</w:t>
      </w:r>
    </w:p>
    <w:p>
      <w:pPr/>
      <w:r>
        <w:rPr>
          <w:shd w:val="clear" w:fill="eeee80"/>
        </w:rPr>
        <w:t xml:space="preserve"> فإذا انقضت هذه المدة وسكت المشتري مع  تمكنه من تجربة المبيع اعتبر سكوته قبولا.</w:t>
      </w:r>
    </w:p>
    <w:p>
      <w:pPr/>
      <w:r>
        <w:rPr>
          <w:shd w:val="clear" w:fill="eeee80"/>
        </w:rPr>
        <w:t xml:space="preserve">يعتبر البيع على شرط التجربة بيعا موقوفا على شرط القبول الا إذا تبين من الاتفاق أو الظروف أن البيع معلق على شرط فاسخ.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2026-10-13T15:48:00+00:00</dcterms:created>
  <dcterms:modified xsi:type="dcterms:W3CDTF">2026-10-13T15:48:00+00:00</dcterms:modified>
</cp:coreProperties>
</file>

<file path=docProps/custom.xml><?xml version="1.0" encoding="utf-8"?>
<Properties xmlns="http://schemas.openxmlformats.org/officeDocument/2006/custom-properties" xmlns:vt="http://schemas.openxmlformats.org/officeDocument/2006/docPropsVTypes"/>
</file>