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the bus topology, the network .</w:t>
      </w:r>
    </w:p>
    <w:p>
      <w:pPr/>
      <w:r>
        <w:rPr>
          <w:shd w:val="clear" w:fill="eeee80"/>
        </w:rPr>
        <w:t xml:space="preserve">all devices share single communication line or cable.</w:t>
      </w:r>
    </w:p>
    <w:p>
      <w:pPr/>
      <w:r>
        <w:rPr>
          <w:shd w:val="clear" w:fill="eeee80"/>
        </w:rPr>
        <w:t xml:space="preserve">Bus topology may have problem while multiple hosts sending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2026-10-08T08:16:42+00:00</dcterms:created>
  <dcterms:modified xsi:type="dcterms:W3CDTF">2026-10-08T08:16:42+00:00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