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the bus topology, the network .</w:t>
      </w:r>
    </w:p>
    <w:p>
      <w:pPr/>
      <w:r>
        <w:rPr>
          <w:shd w:val="clear" w:fill="eeee80"/>
        </w:rPr>
        <w:t xml:space="preserve">all devices share single communication line or cable.</w:t>
      </w:r>
    </w:p>
    <w:p>
      <w:pPr/>
      <w:r>
        <w:rPr>
          <w:shd w:val="clear" w:fill="eeee80"/>
        </w:rPr>
        <w:t xml:space="preserve">Bus topology may have problem while multiple hosts sending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2026-09-04T14:05:50+00:00</dcterms:created>
  <dcterms:modified xsi:type="dcterms:W3CDTF">2026-09-04T14:05:50+00:00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