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‎خلال هذه المرحلة التحليلية في دورة الإدارة المالية،</w:t>
      </w:r>
    </w:p>
    <w:p>
      <w:pPr/>
      <w:r>
        <w:rPr>
          <w:shd w:val="clear" w:fill="eeee80"/>
        </w:rPr>
        <w:t xml:space="preserve"> تستخدم الشركة البيانات المالية السابقة والحالية لتحديد الأهداف المالية،</w:t>
      </w:r>
    </w:p>
    <w:p>
      <w:pPr/>
      <w:r>
        <w:rPr>
          <w:shd w:val="clear" w:fill="eeee80"/>
        </w:rPr>
        <w:t xml:space="preserve"> وإجراء تغييرات على الميزانية الحالية.</w:t>
      </w:r>
    </w:p>
    <w:p>
      <w:pPr/>
      <w:r>
        <w:rPr/>
        <w:t xml:space="preserve"> ستشمل هذه المرحلة عادة تخطيطا مفصلا بالإضافة إلى صورة كبيرة، مما يعني أن الشركة ستنظر في العمليات اليومية،</w:t>
      </w:r>
    </w:p>
    <w:p>
      <w:pPr/>
      <w:r>
        <w:rPr>
          <w:shd w:val="clear" w:fill="eeee80"/>
        </w:rPr>
        <w:t xml:space="preserve"> وتحاول ربط الأهداف المالية بهذه الأنشطة.</w:t>
      </w:r>
    </w:p>
    <w:p>
      <w:pPr/>
      <w:r>
        <w:rPr>
          <w:shd w:val="clear" w:fill="eeee80"/>
        </w:rPr>
        <w:t xml:space="preserve">‎الهدف هو وضع خطة مالية استراتيجية للشركة تتماشى مع الأهداف للسنوات الثلاث إلى الخمس المقبلة.</w:t>
      </w:r>
    </w:p>
    <w:p>
      <w:pPr/>
      <w:r>
        <w:rPr>
          <w:shd w:val="clear" w:fill="eeee80"/>
        </w:rPr>
        <w:t xml:space="preserve"> عند وضع ميزانيات محددة،</w:t>
      </w:r>
    </w:p>
    <w:p>
      <w:pPr/>
      <w:r>
        <w:rPr>
          <w:shd w:val="clear" w:fill="eeee80"/>
        </w:rPr>
        <w:t xml:space="preserve"> قد تضع الشركة ميزانية لسنة مالية واحدة في كل مرة.</w:t>
      </w:r>
    </w:p>
    <w:p>
      <w:pPr/>
      <w:r>
        <w:rPr/>
        <w:t xml:space="preserve"> والسبب الكبير لذلك هو أن الميزانية تتضمن العديد من الأجزاء المتحركة التي تخضع للتغيير بسبب تقلبات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2026-10-27T18:19:34+00:00</dcterms:created>
  <dcterms:modified xsi:type="dcterms:W3CDTF">2026-10-27T18:19:34+00:00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