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/><w:t xml:space="preserve">This research enhances your understanding of HR strategy & professional practice by demonstrating how motivation, loyalty, and commitment are interrelated and how HR professionals can leverage this understanding to create a motivated, engaged, and committed workforce.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2026-09-11T05:36:20+00:00</dcterms:created>
  <dcterms:modified xsi:type="dcterms:W3CDTF">2026-09-11T05:36:20+00:00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