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Palestine has a rich history filled with ancient civilizations and was ruled by various empires such as the Roman and Islamic empires.</w:t>
      </w:r>
    </w:p>
    <w:p>
      <w:pPr/>
      <w:r>
        <w:rPr/>
        <w:t xml:space="preserve"> The Palestinian issue began after the British Mandate and the declaration of the State of Israel in 1948, leading to an ongoing conflict over Palestinian rights.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2026-10-18T04:53:54+00:00</dcterms:created>
  <dcterms:modified xsi:type="dcterms:W3CDTF">2026-10-18T04:53:54+00:00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