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هي الفرص الوظيفية في مجال التمويل؟</w:t>
      </w:r>
    </w:p>
    <w:p>
      <w:pPr/>
      <w:r>
        <w:rPr>
          <w:shd w:val="clear" w:fill="eeee80"/>
        </w:rPr>
        <w:t xml:space="preserve">1. الإدارة المالية للأعمال</w:t>
      </w:r>
    </w:p>
    <w:p>
      <w:pPr/>
      <w:r>
        <w:rPr>
          <w:shd w:val="clear" w:fill="eeee80"/>
        </w:rPr>
        <w:t xml:space="preserve">تقسم الشركات أو الشركات الكبرى أنشطتها المالية إلى وظائف الخزانة والرقابة،</w:t>
      </w:r>
    </w:p>
    <w:p>
      <w:pPr/>
      <w:r>
        <w:rPr>
          <w:shd w:val="clear" w:fill="eeee80"/>
        </w:rPr>
        <w:t xml:space="preserve"> في حين تجمع الشركات الصغيرة في كثير من الأحيان بين هذه الوظائف.</w:t>
      </w:r>
    </w:p>
    <w:p>
      <w:pPr/>
      <w:r>
        <w:rPr>
          <w:shd w:val="clear" w:fill="eeee80"/>
        </w:rPr>
        <w:t xml:space="preserve">أمين الصندوق هو المسؤول عن إدارة أموال الشركة،</w:t>
      </w:r>
    </w:p>
    <w:p>
      <w:pPr/>
      <w:r>
        <w:rPr/>
        <w:t xml:space="preserve"> وبيع الأسهم. رأس المال المالي ضروري لممارسة الأعمال التجارية.</w:t>
      </w:r>
    </w:p>
    <w:p>
      <w:pPr/>
      <w:r>
        <w:rPr>
          <w:shd w:val="clear" w:fill="eeee80"/>
        </w:rPr>
        <w:t xml:space="preserve">المراقب مسؤول عن أنشطة المحاسبة والمحاسبة المالية وحفظ السجلات الضريبية.</w:t>
      </w:r>
    </w:p>
    <w:p>
      <w:pPr/>
      <w:r>
        <w:rPr>
          <w:shd w:val="clear" w:fill="eeee80"/>
        </w:rPr>
        <w:t xml:space="preserve">* تشمل الفرص الوظيفية للمبتدئين ما يلي:</w:t>
      </w:r>
    </w:p>
    <w:p>
      <w:pPr/>
      <w:r>
        <w:rPr>
          <w:shd w:val="clear" w:fill="eeee80"/>
        </w:rPr>
        <w:t xml:space="preserve">- محلل إدارة النقد يتضمن مراقبة وإدارة التدفقات النقدية الداخلة والخارجة اليومية للشركة.</w:t>
      </w:r>
    </w:p>
    <w:p>
      <w:pPr/>
      <w:r>
        <w:rPr>
          <w:shd w:val="clear" w:fill="eeee80"/>
        </w:rPr>
        <w:t xml:space="preserve">-محلل النفقات الرأسمالية يتضمن تقدير التدفقات النقدية وتقييم فرص استثمار الأصول.</w:t>
      </w:r>
    </w:p>
    <w:p>
      <w:pPr/>
      <w:r>
        <w:rPr/>
        <w:t xml:space="preserve">- محلل الائتمان: ويتضمن تقييم طلبات الائتمان وتحصيل المبالغ المستحقة على عملاء الائتمان.- المحلل المالي: ويتضمن تقييم الأداء المالي وإعداد الخطط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2026-10-21T14:11:06+00:00</dcterms:created>
  <dcterms:modified xsi:type="dcterms:W3CDTF">2026-10-21T14:11:06+00:00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