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الثالث: طرق معالجة البطالة</w:t>
      </w:r>
    </w:p>
    <w:p>
      <w:pPr/>
      <w:r>
        <w:rPr>
          <w:shd w:val="clear" w:fill="eeee80"/>
        </w:rPr>
        <w:t xml:space="preserve">تختلف طرق معالجة البطالة من دولة إلى أخرى،</w:t>
      </w:r>
    </w:p>
    <w:p>
      <w:pPr/>
      <w:r>
        <w:rPr>
          <w:shd w:val="clear" w:fill="eeee80"/>
        </w:rPr>
        <w:t xml:space="preserve"> حيث أن كل دولة تتبع سياسة خاصة في مسألة الحد من البطالة وذلك للوصول للاستخدام الكامل،</w:t>
      </w:r>
    </w:p>
    <w:p>
      <w:pPr/>
      <w:r>
        <w:rPr>
          <w:shd w:val="clear" w:fill="eeee80"/>
        </w:rPr>
        <w:t xml:space="preserve"> وهذا لا يعني مجرد حصول المتعطل عن العمل على فرصة عمل فحسب بل وجود وظائف شاغرة تفوق عدد المتعطلين عن العمل والباحثين الراغبين فيه.</w:t>
      </w:r>
    </w:p>
    <w:p>
      <w:pPr/>
      <w:r>
        <w:rPr>
          <w:shd w:val="clear" w:fill="eeee80"/>
        </w:rPr>
        <w:t xml:space="preserve"> وان معالجة البطالة تختلف حسب نوع البطالة،</w:t>
      </w:r>
    </w:p>
    <w:p>
      <w:pPr/>
      <w:r>
        <w:rPr>
          <w:shd w:val="clear" w:fill="eeee80"/>
        </w:rPr>
        <w:t xml:space="preserve"> فمثلا البطالة المقنعة يتم الحد منها بتوفير خطة سليمة للتوزيع عادل للعمال على مستوى القطاعات الإنتاجية والمناطق وسحب فائض العمالة من القطاعات والمناطق التي تعاني من البطالة المقنعة واستخدامهم في القطاعات التي تعاني من نقص في العمالة وهذا بدوره يتطلب قبل كل شيء ضرورة الحد من البيروقراطية التي تمثل وجها خفيا للبطالة المقنعة.</w:t>
      </w:r>
    </w:p>
    <w:p>
      <w:pPr/>
      <w:r>
        <w:rPr>
          <w:shd w:val="clear" w:fill="eeee80"/>
        </w:rPr>
        <w:t xml:space="preserve"> أما البطالة الموسمية والهيكلية يمكن الحد منها بإدخال التقدم العلمي والتكنولوجي واستخدام منجزات العلم في الحد من البطالة فمثلا أن زيادة استثمارات تفتح آفاقا جديدة أمام العاطلين عن العمل للدخول في صناعات جديدة وصناعات تم توسيعها أو تجديد رأس مالها الثابت.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2026-09-10T16:54:06+00:00</dcterms:created>
  <dcterms:modified xsi:type="dcterms:W3CDTF">2026-09-10T16:54:06+00:00</dcterms:modified>
</cp:coreProperties>
</file>

<file path=docProps/custom.xml><?xml version="1.0" encoding="utf-8"?>
<Properties xmlns="http://schemas.openxmlformats.org/officeDocument/2006/custom-properties" xmlns:vt="http://schemas.openxmlformats.org/officeDocument/2006/docPropsVTypes"/>
</file>