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ومن ا&gt;فيد أن نعرف كيف [يز بN حالة ملحة وحالة عاجلة.</w:t>
      </w:r>
    </w:p>
    <w:p>
      <w:pPr/>
      <w:r>
        <w:rPr/>
        <w:t xml:space="preserve">ا&gt;لحة معناها حالة تنطوي على خطورة لكنها عـادة لا تـتـطـلـب بـالـضـرورة إما الحالة العاجلة فهي التي تتطلب تدخـلا عـاجـلا خـلال</w:t>
      </w:r>
    </w:p>
    <w:p>
      <w:pPr/>
      <w:r>
        <w:rPr>
          <w:shd w:val="clear" w:fill="eeee80"/>
        </w:rPr>
        <w:t xml:space="preserve"> والحالات العاجلة في الطب النـفـسـي تـعـتـبـر</w:t>
      </w:r>
    </w:p>
    <w:p>
      <w:pPr/>
      <w:r>
        <w:rPr/>
        <w:t xml:space="preserve">نادرة نسبيا إذا قورنت بفروع الطب الأخرى.</w:t>
      </w:r>
    </w:p>
    <w:p>
      <w:pPr/>
      <w:r>
        <w:rPr>
          <w:shd w:val="clear" w:fill="eeee80"/>
        </w:rPr>
        <w:t xml:space="preserve">العاجلة في الطب النفسي في الفصل العاشر.</w:t>
      </w:r>
    </w:p>
    <w:p>
      <w:pPr/>
      <w:r>
        <w:rPr/>
        <w:t xml:space="preserve">أول شيء على الطبيب أن يفعله عند فحص ا&gt;ريض هو أن يقرر ما إذا</w:t>
      </w:r>
    </w:p>
    <w:p>
      <w:pPr/>
      <w:r>
        <w:rPr>
          <w:shd w:val="clear" w:fill="eeee80"/>
        </w:rPr>
        <w:t xml:space="preserve">كانت حالته تتطلب دخول ا&gt;ستشفى فورا أو sكن علاجها بالعـيـادة.</w:t>
      </w:r>
    </w:p>
    <w:p>
      <w:pPr/>
      <w:r>
        <w:rPr>
          <w:shd w:val="clear" w:fill="eeee80"/>
        </w:rPr>
        <w:t xml:space="preserve">يقيم ا&gt;وقف بناء على حالة ا&gt;ريض وقت الفحص وبناء على ا&gt;علومات التي</w:t>
      </w:r>
    </w:p>
    <w:p>
      <w:pPr/>
      <w:r>
        <w:rPr/>
        <w:t xml:space="preserve"> وقد تلزم رؤية ا&gt;ريض أكثر من مرة قبلأن يتمكن الطبيب من اتخاذ مثل ذلك القرار.</w:t>
      </w:r>
    </w:p>
    <w:p>
      <w:pPr/>
      <w:r>
        <w:rPr>
          <w:shd w:val="clear" w:fill="eeee80"/>
        </w:rPr>
        <w:t xml:space="preserve">وقد كان التقليد السائد منذ عشرين عاما هو أن من تظهر عليه أعراض</w:t>
      </w:r>
    </w:p>
    <w:p>
      <w:pPr/>
      <w:r>
        <w:rPr/>
        <w:t xml:space="preserve"> إذ أصبح ا&gt;ريض لا</w:t>
      </w:r>
    </w:p>
    <w:p>
      <w:pPr/>
      <w:r>
        <w:rPr>
          <w:shd w:val="clear" w:fill="eeee80"/>
        </w:rPr>
        <w:t xml:space="preserve">يدخل ا&gt;ستشفى إلا إذا لم يتوفـر عـلاج أفـضـل خـارجـهـا أو كـان مـن غـيـر</w:t>
      </w:r>
    </w:p>
    <w:p>
      <w:pPr/>
      <w:r>
        <w:rPr>
          <w:shd w:val="clear" w:fill="eeee80"/>
        </w:rPr>
        <w:t xml:space="preserve">ا&gt;مكن عمليا إعطاؤه العلاجH أو كان تأثير الـعـلاج لا يـصـل إلـى درجـة مـن</w:t>
      </w:r>
    </w:p>
    <w:p>
      <w:pPr/>
      <w:r>
        <w:rPr>
          <w:shd w:val="clear" w:fill="eeee80"/>
        </w:rPr>
        <w:t xml:space="preserve">التحسن تسمح بأن يتعايش ا&gt;ريض مع اجملتمع.</w:t>
      </w:r>
    </w:p>
    <w:p>
      <w:pPr/>
      <w:r>
        <w:rPr/>
        <w:t xml:space="preserve"> وسنحدد بتفصيل أكثر في</w:t>
      </w:r>
    </w:p>
    <w:p>
      <w:pPr/>
      <w:r>
        <w:rPr>
          <w:shd w:val="clear" w:fill="eeee80"/>
        </w:rPr>
        <w:t xml:space="preserve">الفصل السابع معايير إدخال ا&gt;ريض ا&gt;ستشفى وطرق العلاج بها.</w:t>
      </w:r>
    </w:p>
    <w:p>
      <w:pPr/>
      <w:r>
        <w:rPr>
          <w:shd w:val="clear" w:fill="eeee80"/>
        </w:rPr>
        <w:t xml:space="preserve">أما في هذا الفصل فسنعرض للنوعN الرئيسيـN مـن الـعـلاج الـلـذيـن</w:t>
      </w:r>
    </w:p>
    <w:p>
      <w:pPr/>
      <w:r>
        <w:rPr>
          <w:shd w:val="clear" w:fill="eeee80"/>
        </w:rPr>
        <w:t xml:space="preserve">×) sكن استخدامهما في العيادة وهما: العلاج النفسي والعلاج بالعقاقير</w:t>
      </w:r>
    </w:p>
    <w:p>
      <w:pPr/>
      <w:r>
        <w:rPr>
          <w:shd w:val="clear" w:fill="eeee80"/>
        </w:rPr>
        <w:t xml:space="preserve">وهذان النوعان من العلاج يستخدمان أيضا وبطبيعة الحال في ا&gt;ستشفيات</w:t>
      </w:r>
    </w:p>
    <w:p>
      <w:pPr/>
      <w:r>
        <w:rPr>
          <w:shd w:val="clear" w:fill="eeee80"/>
        </w:rPr>
        <w:t xml:space="preserve"> ولن نشير في هذا الفصل إلى العلاج بالصدمات</w:t>
      </w:r>
    </w:p>
    <w:p>
      <w:pPr/>
      <w:r>
        <w:rPr>
          <w:shd w:val="clear" w:fill="eeee80"/>
        </w:rPr>
        <w:t xml:space="preserve">الكهربائية أو بالأنسولN حيـث إن هـذيـن الـنـوعـN مـن الـعـلاج أصـبـحـا لا</w:t>
      </w:r>
    </w:p>
    <w:p>
      <w:pPr/>
      <w:r>
        <w:rPr>
          <w:shd w:val="clear" w:fill="eeee80"/>
        </w:rPr>
        <w:t xml:space="preserve">يستخدمان إلا في بعض الحالات النادرة التي لا تسـتـجـيـب لأنـواع الـعـلاج</w:t>
      </w:r>
    </w:p>
    <w:p>
      <w:pPr/>
      <w:r>
        <w:rPr>
          <w:shd w:val="clear" w:fill="eeee80"/>
        </w:rPr>
        <w:t xml:space="preserve">×) في بريطانياH لا يتوافر العلاج النفي في كل ا&gt;ناطق التابعة للهيئة القومية للخدمات الصحية.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2026-09-13T18:08:17+00:00</dcterms:created>
  <dcterms:modified xsi:type="dcterms:W3CDTF">2026-09-13T18:08:17+00:00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