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ازدادت الدعوات في السنوات الأخيرة لتوفير دعم تجريبي للعلاجات النفسية،</w:t>
      </w:r>
    </w:p>
    <w:p>
      <w:pPr/>
      <w:r>
        <w:rPr>
          <w:shd w:val="clear" w:fill="eeee80"/>
        </w:rPr>
        <w:t xml:space="preserve"> حيث يسعى المختصون لمعرفة أي العلاجات أكثر كفاءة وفاعلية،</w:t>
      </w:r>
    </w:p>
    <w:p>
      <w:pPr/>
      <w:r>
        <w:rPr>
          <w:shd w:val="clear" w:fill="eeee80"/>
        </w:rPr>
        <w:t xml:space="preserve"> لا يزال هناك جدل حول المعايير والمنهجيات المثلى لتقييم النماذج العلاجية.</w:t>
      </w:r>
    </w:p>
    <w:p>
      <w:pPr/>
      <w:r>
        <w:rPr>
          <w:shd w:val="clear" w:fill="eeee80"/>
        </w:rPr>
        <w:t xml:space="preserve">تجارب الفاعلية التي تُجرى في ظروف مضبوطة توفر تحكمًا عاليًا،</w:t>
      </w:r>
    </w:p>
    <w:p>
      <w:pPr/>
      <w:r>
        <w:rPr>
          <w:shd w:val="clear" w:fill="eeee80"/>
        </w:rPr>
        <w:t xml:space="preserve"> لكنها تعاني من ضعف في قابلية التعميم.</w:t>
      </w:r>
    </w:p>
    <w:p>
      <w:pPr/>
      <w:r>
        <w:rPr>
          <w:shd w:val="clear" w:fill="eeee80"/>
        </w:rPr>
        <w:t xml:space="preserve">أما تجارب الكفاءة التي تُطبَّق في بيئات واقعية،</w:t>
      </w:r>
    </w:p>
    <w:p>
      <w:pPr/>
      <w:r>
        <w:rPr>
          <w:shd w:val="clear" w:fill="eeee80"/>
        </w:rPr>
        <w:t xml:space="preserve"> فتركّز على الممارسة العملية لكنها تقلل من الدقة العلمية في إثبات العلاقة السببية بين العلاج والنتائج.</w:t>
      </w:r>
    </w:p>
    <w:p>
      <w:pPr/>
      <w:r>
        <w:rPr>
          <w:shd w:val="clear" w:fill="eeee80"/>
        </w:rPr>
        <w:t xml:space="preserve">وقد كشفت التجارب الخاصة بعلاج النساء المدمنات المصابات باضطراب ما بعد الصدمة عن التحديات الواضحة التي تواجه الجمع بين الدقة العلمية والتطبيق الواقعي.</w:t>
      </w:r>
    </w:p>
    <w:p>
      <w:pPr/>
      <w:r>
        <w:rPr>
          <w:shd w:val="clear" w:fill="eeee80"/>
        </w:rPr>
        <w:t xml:space="preserve">يقترح هذا المقال نموذجًا هجينًا يجمع بين الواقعية التطبيقية والعناصر التجريبية الأساسية مثل العشوائية في توزيع العلاجات،</w:t>
      </w:r>
    </w:p>
    <w:p>
      <w:pPr/>
      <w:r>
        <w:rPr>
          <w:shd w:val="clear" w:fill="eeee80"/>
        </w:rPr>
        <w:t xml:space="preserve"> ليشكّل أساسًا لجيل جديد من الدراسات التي تعكس الواقع العملي للعلاج النفسي.</w:t>
      </w:r>
    </w:p>
    <w:p>
      <w:pPr/>
      <w:r>
        <w:rPr>
          <w:shd w:val="clear" w:fill="eeee80"/>
        </w:rPr>
        <w:t xml:space="preserve">حدود النموذج المرحلي التقليدي للاضطرابات المزمنة المتزامنة:</w:t>
      </w:r>
    </w:p>
    <w:p>
      <w:pPr/>
      <w:r>
        <w:rPr>
          <w:shd w:val="clear" w:fill="eeee80"/>
        </w:rPr>
        <w:t xml:space="preserve">اتبعت الأبحاث السلوكية لسنوات طويلة نموذجًا مرحليًا مستمدًّا من الأبحاث الدوائية.</w:t>
      </w:r>
    </w:p>
    <w:p>
      <w:pPr/>
      <w:r>
        <w:rPr>
          <w:shd w:val="clear" w:fill="eeee80"/>
        </w:rPr>
        <w:t xml:space="preserve">يتكوّن هذا النموذج من مراحل متتابعة تشمل تطوير العلاج،</w:t>
      </w:r>
    </w:p>
    <w:p>
      <w:pPr/>
      <w:r>
        <w:rPr>
          <w:shd w:val="clear" w:fill="eeee80"/>
        </w:rPr>
        <w:t xml:space="preserve"> واختبار فاعليته في بيئة مضبوطة،</w:t>
      </w:r>
    </w:p>
    <w:p>
      <w:pPr/>
      <w:r>
        <w:rPr>
          <w:shd w:val="clear" w:fill="eeee80"/>
        </w:rPr>
        <w:t xml:space="preserve"> ثم اختبار كفاءته في بيئة واقعية،</w:t>
      </w:r>
    </w:p>
    <w:p>
      <w:pPr/>
      <w:r>
        <w:rPr>
          <w:shd w:val="clear" w:fill="eeee80"/>
        </w:rPr>
        <w:t xml:space="preserve"> وأخيرًا نشر وتعميم العلاج المثبت في المجتمع.</w:t>
      </w:r>
    </w:p>
    <w:p>
      <w:pPr/>
      <w:r>
        <w:rPr>
          <w:shd w:val="clear" w:fill="eeee80"/>
        </w:rPr>
        <w:t xml:space="preserve">ورغم أن هذا النموذج يوفّر إطارًا علميًا منظمًا،</w:t>
      </w:r>
    </w:p>
    <w:p>
      <w:pPr/>
      <w:r>
        <w:rPr>
          <w:shd w:val="clear" w:fill="eeee80"/>
        </w:rPr>
        <w:t xml:space="preserve"> خصوصًا عند التعامل مع فئات المرضى المزمنة والمعقدة.</w:t>
      </w:r>
    </w:p>
    <w:p>
      <w:pPr/>
      <w:r>
        <w:rPr>
          <w:shd w:val="clear" w:fill="eeee80"/>
        </w:rPr>
        <w:t xml:space="preserve"> رغم كونها المعيار الذهبي،</w:t>
      </w:r>
    </w:p>
    <w:p>
      <w:pPr/>
      <w:r>
        <w:rPr>
          <w:shd w:val="clear" w:fill="eeee80"/>
        </w:rPr>
        <w:t xml:space="preserve"> تواجه صعوبات في التطبيق الواقعي بسبب اختلاف مهارات المعالجين،</w:t>
      </w:r>
    </w:p>
    <w:p>
      <w:pPr/>
      <w:r>
        <w:rPr>
          <w:shd w:val="clear" w:fill="eeee80"/>
        </w:rPr>
        <w:t xml:space="preserve">كما أن القيود المفروضة على خصائص المشاركين وطبيعة العلاج تحدّ من قابلية تعميم النتائج على الممارسة الواقعية.</w:t>
      </w:r>
    </w:p>
    <w:p>
      <w:pPr/>
      <w:r>
        <w:rPr>
          <w:shd w:val="clear" w:fill="eeee80"/>
        </w:rPr>
        <w:t xml:space="preserve">يُعدّ نموذج النساء المدمنات المصابات باضطراب ما بعد الصدمة مثالًا واضحًا على ضرورة إيجاد بدائل أكثر مرونة للبحث العلاجي،</w:t>
      </w:r>
    </w:p>
    <w:p>
      <w:pPr/>
      <w:r>
        <w:rPr>
          <w:shd w:val="clear" w:fill="eeee80"/>
        </w:rPr>
        <w:t xml:space="preserve"> حيث تمثل هذه الفئة اليوم شريحة واسعة من المترددين على برامج علاج الإدمان والصحة النفسية.</w:t>
      </w:r>
    </w:p>
    <w:p>
      <w:pPr/>
      <w:r>
        <w:rPr>
          <w:shd w:val="clear" w:fill="eeee80"/>
        </w:rPr>
        <w:t xml:space="preserve">أبحاث العلاج السلوكي للنساء المصابات باضطراب ما بعد الصدمة والإدمان المتزامن:</w:t>
      </w:r>
    </w:p>
    <w:p>
      <w:pPr/>
      <w:r>
        <w:rPr>
          <w:shd w:val="clear" w:fill="eeee80"/>
        </w:rPr>
        <w:t xml:space="preserve">تُعدّ شروط الاختيار الصارمة في تجارب الفاعلية أحد أبرز القيود عند دراسة الفئات المزمنة التي تعاني من اضطرابات متعددة.</w:t>
      </w:r>
    </w:p>
    <w:p>
      <w:pPr/>
      <w:r>
        <w:rPr>
          <w:shd w:val="clear" w:fill="eeee80"/>
        </w:rPr>
        <w:t xml:space="preserve">فبينما تسهّل العينات المتجانسة تفسير النتائج،</w:t>
      </w:r>
    </w:p>
    <w:p>
      <w:pPr/>
      <w:r>
        <w:rPr>
          <w:shd w:val="clear" w:fill="eeee80"/>
        </w:rPr>
        <w:t xml:space="preserve"> إلا أنها تضعف تمثيل الواقع السريري.</w:t>
      </w:r>
    </w:p>
    <w:p>
      <w:pPr/>
      <w:r>
        <w:rPr>
          <w:shd w:val="clear" w:fill="eeee80"/>
        </w:rPr>
        <w:t xml:space="preserve"> تضمّ المراكز العلاجية الواقعية مرضى يعانون من مشكلات متعددة وأعراض متنوعة،</w:t>
      </w:r>
    </w:p>
    <w:p>
      <w:pPr/>
      <w:r>
        <w:rPr>
          <w:shd w:val="clear" w:fill="eeee80"/>
        </w:rPr>
        <w:t xml:space="preserve"> ما يجعل من الصعب تطبيق الشروط التقليدية للبحوث التجريبية.</w:t>
      </w:r>
    </w:p>
    <w:p>
      <w:pPr/>
      <w:r>
        <w:rPr>
          <w:shd w:val="clear" w:fill="eeee80"/>
        </w:rPr>
        <w:t xml:space="preserve">ويظهر هذا التناقض بوضوح في دراسات علاج الإدمان لدى النساء،</w:t>
      </w:r>
    </w:p>
    <w:p>
      <w:pPr/>
      <w:r>
        <w:rPr>
          <w:shd w:val="clear" w:fill="eeee80"/>
        </w:rPr>
        <w:t xml:space="preserve"> إذ تُستبعد نسبة كبيرة منهن بسبب معايير الإدراج الضيقة رغم حاجتهن الماسة للعلاج.</w:t>
      </w:r>
    </w:p>
    <w:p>
      <w:pPr/>
      <w:r>
        <w:rPr>
          <w:shd w:val="clear" w:fill="eeee80"/>
        </w:rPr>
        <w:t xml:space="preserve">تتميّز هذه الفئة بتعدد الاضطرابات،</w:t>
      </w:r>
    </w:p>
    <w:p>
      <w:pPr/>
      <w:r>
        <w:rPr>
          <w:shd w:val="clear" w:fill="eeee80"/>
        </w:rPr>
        <w:t xml:space="preserve"> وتعاطي أكثر من نوع من المواد،</w:t>
      </w:r>
    </w:p>
    <w:p>
      <w:pPr/>
      <w:r>
        <w:rPr>
          <w:shd w:val="clear" w:fill="eeee80"/>
        </w:rPr>
        <w:t xml:space="preserve"> وتاريخ طويل من الصدمات النفسية،</w:t>
      </w:r>
    </w:p>
    <w:p>
      <w:pPr/>
      <w:r>
        <w:rPr>
          <w:shd w:val="clear" w:fill="eeee80"/>
        </w:rPr>
        <w:t xml:space="preserve"> إلى جانب معدلات مرتفعة من اضطراب ما بعد الصدمة.</w:t>
      </w:r>
    </w:p>
    <w:p>
      <w:pPr/>
      <w:r>
        <w:rPr>
          <w:shd w:val="clear" w:fill="eeee80"/>
        </w:rPr>
        <w:t xml:space="preserve"> ما يجعل العلاج أكثر تعقيدًا.</w:t>
      </w:r>
    </w:p>
    <w:p>
      <w:pPr/>
      <w:r>
        <w:rPr>
          <w:shd w:val="clear" w:fill="eeee80"/>
        </w:rPr>
        <w:t xml:space="preserve">وغالبًا ما تطلب الدراسات التجريبية من المشاركات التوقف عن تلقي أي علاج إضافي نفسي أو دوائي خلال فترة البحث،</w:t>
      </w:r>
    </w:p>
    <w:p>
      <w:pPr/>
      <w:r>
        <w:rPr>
          <w:shd w:val="clear" w:fill="eeee80"/>
        </w:rPr>
        <w:t xml:space="preserve"> وهو شرط غير واقعي بالنسبة لمعظم الحالات في العالم الحقيقي.</w:t>
      </w:r>
    </w:p>
    <w:p>
      <w:pPr/>
      <w:r>
        <w:rPr>
          <w:shd w:val="clear" w:fill="eeee80"/>
        </w:rPr>
        <w:t xml:space="preserve">تطبيق العلاج:</w:t>
      </w:r>
    </w:p>
    <w:p>
      <w:pPr/>
      <w:r>
        <w:rPr>
          <w:shd w:val="clear" w:fill="eeee80"/>
        </w:rPr>
        <w:t xml:space="preserve"> تعتمد تجارب فاعلية العلاج النفسي على مجموعة من الافتراضات المتعلقة بطريقة تنفيذ العلاج وسلوك المشاركين خلاله،</w:t>
      </w:r>
    </w:p>
    <w:p>
      <w:pPr/>
      <w:r>
        <w:rPr>
          <w:shd w:val="clear" w:fill="eeee80"/>
        </w:rPr>
        <w:t xml:space="preserve">  مثل أن المرضى سيلتزمون بحضور معظم الجلسات وفق ترتيب محدد،</w:t>
      </w:r>
    </w:p>
    <w:p>
      <w:pPr/>
      <w:r>
        <w:rPr>
          <w:shd w:val="clear" w:fill="eeee80"/>
        </w:rPr>
        <w:t xml:space="preserve"> وأن حالتهم مستقرة بما يكفي للانتظار أسابيع حتى الانضمام إلى مجموعة علاجية مغلقة.</w:t>
      </w:r>
    </w:p>
    <w:p>
      <w:pPr/>
      <w:r>
        <w:rPr>
          <w:shd w:val="clear" w:fill="eeee80"/>
        </w:rPr>
        <w:t xml:space="preserve">لكن هذه الافتراضات غالبًا ما تكون غير واقعية في البيئات العلاجية الحقيقية،</w:t>
      </w:r>
    </w:p>
    <w:p>
      <w:pPr/>
      <w:r>
        <w:rPr>
          <w:shd w:val="clear" w:fill="eeee80"/>
        </w:rPr>
        <w:t xml:space="preserve"> خصوصًا لدى النساء المصابات باضطراب ما بعد الصدمة والإدمان،</w:t>
      </w:r>
    </w:p>
    <w:p>
      <w:pPr/>
      <w:r>
        <w:rPr>
          <w:shd w:val="clear" w:fill="eeee80"/>
        </w:rPr>
        <w:t xml:space="preserve"> إذ يواجهن تحديات اجتماعية واقتصادية وصحية تجعل الالتزام بالعلاج الكامل أمرًا صعبًا.</w:t>
      </w:r>
    </w:p>
    <w:p>
      <w:pPr/>
      <w:r>
        <w:rPr>
          <w:shd w:val="clear" w:fill="eeee80"/>
        </w:rPr>
        <w:t xml:space="preserve">الظروف الحياتية الصعبة تؤدي إلى ضعف الانتظام في الجلسات أو الانسحاب من الدراسة،</w:t>
      </w:r>
    </w:p>
    <w:p>
      <w:pPr/>
      <w:r>
        <w:rPr>
          <w:shd w:val="clear" w:fill="eeee80"/>
        </w:rPr>
        <w:t xml:space="preserve">كذلك،</w:t>
      </w:r>
    </w:p>
    <w:p>
      <w:pPr/>
      <w:r>
        <w:rPr>
          <w:shd w:val="clear" w:fill="eeee80"/>
        </w:rPr>
        <w:t xml:space="preserve"> تواجه التجارب التي تضم عينات صغيرة مشكلة في الوصول إلى نتائج إحصائية موثوقة،</w:t>
      </w:r>
    </w:p>
    <w:p>
      <w:pPr/>
      <w:r>
        <w:rPr>
          <w:shd w:val="clear" w:fill="eeee80"/>
        </w:rPr>
        <w:t xml:space="preserve"> وهو ما يظهر في كثير من الدراسات التي تعاني من نسب انسحاب مرتفعة.</w:t>
      </w:r>
    </w:p>
    <w:p>
      <w:pPr/>
      <w:r>
        <w:rPr>
          <w:shd w:val="clear" w:fill="eeee80"/>
        </w:rPr>
        <w:t xml:space="preserve"> وعلى الرغم من وجود أساليب إحصائية لمعالجة هذا الخلل،</w:t>
      </w:r>
    </w:p>
    <w:p>
      <w:pPr/>
      <w:r>
        <w:rPr>
          <w:shd w:val="clear" w:fill="eeee80"/>
        </w:rPr>
        <w:t xml:space="preserve">تدريب الأخصائيين:</w:t>
      </w:r>
    </w:p>
    <w:p>
      <w:pPr/>
      <w:r>
        <w:rPr>
          <w:shd w:val="clear" w:fill="eeee80"/>
        </w:rPr>
        <w:t xml:space="preserve">عادةً ما يُختار المعالجون المشاركون في تجارب الفاعلية من أصحاب المؤهلات العليا الذين يتلقون تدريبًا مكثفًا وإشرافًا مستمرًا،</w:t>
      </w:r>
    </w:p>
    <w:p>
      <w:pPr/>
      <w:r>
        <w:rPr>
          <w:shd w:val="clear" w:fill="eeee80"/>
        </w:rPr>
        <w:t xml:space="preserve"> ويُخصَّص لهم عدد محدود من الحالات،</w:t>
      </w:r>
    </w:p>
    <w:p>
      <w:pPr/>
      <w:r>
        <w:rPr>
          <w:shd w:val="clear" w:fill="eeee80"/>
        </w:rPr>
        <w:t xml:space="preserve"> مما يتيح لهم تطبيق العلاج بدقة عالية.</w:t>
      </w:r>
    </w:p>
    <w:p>
      <w:pPr/>
      <w:r>
        <w:rPr>
          <w:shd w:val="clear" w:fill="eeee80"/>
        </w:rPr>
        <w:t xml:space="preserve">لكن هذا الوضع يختلف جذريًا عن العيادات المجتمعية الواقعية،</w:t>
      </w:r>
    </w:p>
    <w:p>
      <w:pPr/>
      <w:r>
        <w:rPr>
          <w:shd w:val="clear" w:fill="eeee80"/>
        </w:rPr>
        <w:t xml:space="preserve"> حيث يعمل الأخصائيون بمؤهلات متوسطة ويواجهون نقصًا في التدريب والإشراف وتعددًا في الحالات.</w:t>
      </w:r>
    </w:p>
    <w:p>
      <w:pPr/>
      <w:r>
        <w:rPr>
          <w:shd w:val="clear" w:fill="eeee80"/>
        </w:rPr>
        <w:t xml:space="preserve">كما تختلف الفلسفات العلاجية بين المراكز،</w:t>
      </w:r>
    </w:p>
    <w:p>
      <w:pPr/>
      <w:r>
        <w:rPr>
          <w:shd w:val="clear" w:fill="eeee80"/>
        </w:rPr>
        <w:t xml:space="preserve"> فبعضها يتجنب مناقشة الصدمات النفسية مبكرًا خوفًا من الانتكاس،</w:t>
      </w:r>
    </w:p>
    <w:p>
      <w:pPr/>
      <w:r>
        <w:rPr>
          <w:shd w:val="clear" w:fill="eeee80"/>
        </w:rPr>
        <w:t xml:space="preserve"> مما يخلق فجوة بين نتائج الأبحاث التجريبية والممارسة الواقعية.</w:t>
      </w:r>
    </w:p>
    <w:p>
      <w:pPr/>
      <w:r>
        <w:rPr>
          <w:shd w:val="clear" w:fill="eeee80"/>
        </w:rPr>
        <w:t xml:space="preserve"> لذا،</w:t>
      </w:r>
    </w:p>
    <w:p>
      <w:pPr/>
      <w:r>
        <w:rPr>
          <w:shd w:val="clear" w:fill="eeee80"/>
        </w:rPr>
        <w:t xml:space="preserve"> من الضروري معرفة ما إذا كان يمكن تدريب المعالجين المجتمعيين بشكل موثوق على تطبيق العلاجات المثبتة علميًا.</w:t>
      </w:r>
    </w:p>
    <w:p>
      <w:pPr/>
      <w:r>
        <w:rPr>
          <w:shd w:val="clear" w:fill="eeee80"/>
        </w:rPr>
        <w:t xml:space="preserve"> ورغم أن إشراك معالجين من خلفيات متنوعة يقلل من التحكم التجريبي،</w:t>
      </w:r>
    </w:p>
    <w:p>
      <w:pPr/>
      <w:r>
        <w:rPr>
          <w:shd w:val="clear" w:fill="eeee80"/>
        </w:rPr>
        <w:t xml:space="preserve"> وتنفيذ العلاج،</w:t>
      </w:r>
    </w:p>
    <w:p>
      <w:pPr/>
      <w:r>
        <w:rPr>
          <w:shd w:val="clear" w:fill="eeee80"/>
        </w:rPr>
        <w:t xml:space="preserve"> ولهذا السبب،</w:t>
      </w:r>
    </w:p>
    <w:p>
      <w:pPr/>
      <w:r>
        <w:rPr>
          <w:shd w:val="clear" w:fill="eeee80"/>
        </w:rPr>
        <w:t xml:space="preserve"> يرى بعض الباحثين ضرورة تبنّي مناهج بحث أكثر واقعية مثل دراسات الكفاءة المجتمعية،</w:t>
      </w:r>
    </w:p>
    <w:p>
      <w:pPr/>
      <w:r>
        <w:rPr>
          <w:shd w:val="clear" w:fill="eeee80"/>
        </w:rPr>
        <w:t xml:space="preserve"> والتي تتيح حرية أكبر للمشاركين في اختيار العلاج وتسمح بمرونة أكبر في التصميم.</w:t>
      </w:r>
    </w:p>
    <w:p>
      <w:pPr/>
      <w:r>
        <w:rPr>
          <w:shd w:val="clear" w:fill="eeee80"/>
        </w:rPr>
        <w:t xml:space="preserve">النموذج الهجين كابتكار منهجي:</w:t>
      </w:r>
    </w:p>
    <w:p>
      <w:pPr/>
      <w:r>
        <w:rPr>
          <w:shd w:val="clear" w:fill="eeee80"/>
        </w:rPr>
        <w:t xml:space="preserve">ظهر ما يُعرف بـ"النموذج الهجين" كحل لتقليص الفجوة بين أبحاث الفاعلية الصارمة وأبحاث الكفاءة الواقعية.</w:t>
      </w:r>
    </w:p>
    <w:p>
      <w:pPr/>
      <w:r>
        <w:rPr>
          <w:shd w:val="clear" w:fill="eeee80"/>
        </w:rPr>
        <w:t xml:space="preserve">يهدف هذا النموذج إلى زيادة الصلاحية البيئية للدراسات (أي توافقها مع الواقع العملي)،</w:t>
      </w:r>
    </w:p>
    <w:p>
      <w:pPr/>
      <w:r>
        <w:rPr>
          <w:shd w:val="clear" w:fill="eeee80"/>
        </w:rPr>
        <w:t xml:space="preserve"> وتحسين كفاءة نقل العلاجات المثبتة علميًا إلى بيئات المجتمع.</w:t>
      </w:r>
    </w:p>
    <w:p>
      <w:pPr/>
      <w:r>
        <w:rPr>
          <w:shd w:val="clear" w:fill="eeee80"/>
        </w:rPr>
        <w:t xml:space="preserve">يرتكز النموذج الهجين على مبادئ أساسية منها:</w:t>
      </w:r>
    </w:p>
    <w:p>
      <w:pPr/>
      <w:r>
        <w:rPr>
          <w:shd w:val="clear" w:fill="eeee80"/>
        </w:rPr>
        <w:t xml:space="preserve">1.	إشراك معالجين من خلفيات متنوعة.</w:t>
      </w:r>
    </w:p>
    <w:p>
      <w:pPr/>
      <w:r>
        <w:rPr>
          <w:shd w:val="clear" w:fill="eeee80"/>
        </w:rPr>
        <w:t xml:space="preserve"> والتكلفة،</w:t>
      </w:r>
    </w:p>
    <w:p>
      <w:pPr/>
      <w:r>
        <w:rPr>
          <w:shd w:val="clear" w:fill="eeee80"/>
        </w:rPr>
        <w:t xml:space="preserve"> ورضا المرضى والمعالجين.</w:t>
      </w:r>
    </w:p>
    <w:p>
      <w:pPr/>
      <w:r>
        <w:rPr>
          <w:shd w:val="clear" w:fill="eeee80"/>
        </w:rPr>
        <w:t xml:space="preserve">4.	الاحتفاظ ببعض عناصر التجارب العشوائية مثل التوزيع العشوائي والمتابعة الدقيقة لجودة التطبيق.</w:t>
      </w:r>
    </w:p>
    <w:p>
      <w:pPr/>
      <w:r>
        <w:rPr>
          <w:shd w:val="clear" w:fill="eeee80"/>
        </w:rPr>
        <w:t xml:space="preserve">هذا النموذج لا يتخلى عن الصرامة التجريبية،</w:t>
      </w:r>
    </w:p>
    <w:p>
      <w:pPr/>
      <w:r>
        <w:rPr>
          <w:shd w:val="clear" w:fill="eeee80"/>
        </w:rPr>
        <w:t xml:space="preserve"> لكنه يمنح مرونة أكبر للتعامل مع الفئات متعددة الاضطرابات،</w:t>
      </w:r>
    </w:p>
    <w:p>
      <w:pPr/>
      <w:r>
        <w:rPr>
          <w:shd w:val="clear" w:fill="eeee80"/>
        </w:rPr>
        <w:t xml:space="preserve"> ويساعد في الإجابة عن أسئلة عملية تتعلق بتطبيق العلاج ونشره.</w:t>
      </w:r>
    </w:p>
    <w:p>
      <w:pPr/>
      <w:r>
        <w:rPr>
          <w:shd w:val="clear" w:fill="eeee80"/>
        </w:rPr>
        <w:t xml:space="preserve">دور النموذج الهجين في الأبحاث التطبيقية:</w:t>
      </w:r>
    </w:p>
    <w:p>
      <w:pPr/>
      <w:r>
        <w:rPr>
          <w:shd w:val="clear" w:fill="eeee80"/>
        </w:rPr>
        <w:t xml:space="preserve">يساعد النموذج الهجين على معالجة المشكلات المرتبطة بصعوبة نقل العلاجات من المختبر إلى الواقع العملي،</w:t>
      </w:r>
    </w:p>
    <w:p>
      <w:pPr/>
      <w:r>
        <w:rPr>
          <w:shd w:val="clear" w:fill="eeee80"/>
        </w:rPr>
        <w:t xml:space="preserve"> خصوصًا في الحالات المزمنة والمعقدة.</w:t>
      </w:r>
    </w:p>
    <w:p>
      <w:pPr/>
      <w:r>
        <w:rPr>
          <w:shd w:val="clear" w:fill="eeee80"/>
        </w:rPr>
        <w:t xml:space="preserve">فغالبًا ما تستغرق العلاجات الجديدة سنوات طويلة من التطوير قبل أن تُعتمد رسميًا كعلاج فعّال،</w:t>
      </w:r>
    </w:p>
    <w:p>
      <w:pPr/>
      <w:r>
        <w:rPr>
          <w:shd w:val="clear" w:fill="eeee80"/>
        </w:rPr>
        <w:t xml:space="preserve"> بينما تحتاج الفئات المعرضة للخطر إلى حلول عاجلة.</w:t>
      </w:r>
    </w:p>
    <w:p>
      <w:pPr/>
      <w:r>
        <w:rPr>
          <w:shd w:val="clear" w:fill="eeee80"/>
        </w:rPr>
        <w:t xml:space="preserve">يوفّر هذا النموذج طريقة لتقييم العلاجات الواعدة بسرعة أكبر،</w:t>
      </w:r>
    </w:p>
    <w:p>
      <w:pPr/>
      <w:r>
        <w:rPr>
          <w:shd w:val="clear" w:fill="eeee80"/>
        </w:rPr>
        <w:t xml:space="preserve"> مع الحفاظ على المصداقية العلمية.</w:t>
      </w:r>
    </w:p>
    <w:p>
      <w:pPr/>
      <w:r>
        <w:rPr>
          <w:shd w:val="clear" w:fill="eeee80"/>
        </w:rPr>
        <w:t xml:space="preserve">كما يسهم في تعزيز أبحاث التطبيق والتعميم من خلال دراسة مدى قبول العلاج في المجتمع،</w:t>
      </w:r>
    </w:p>
    <w:p>
      <w:pPr/>
      <w:r>
        <w:rPr>
          <w:shd w:val="clear" w:fill="eeee80"/>
        </w:rPr>
        <w:t xml:space="preserve"> ومدى واقعية التدريب المطلوب لتطبيقه داخل المؤسسات العلاجية.</w:t>
      </w:r>
    </w:p>
    <w:p>
      <w:pPr/>
      <w:r>
        <w:rPr>
          <w:shd w:val="clear" w:fill="eeee80"/>
        </w:rPr>
        <w:t xml:space="preserve">تطبيق النموذج في شبكة NIDA:</w:t>
      </w:r>
    </w:p>
    <w:p>
      <w:pPr/>
      <w:r>
        <w:rPr>
          <w:shd w:val="clear" w:fill="eeee80"/>
        </w:rPr>
        <w:t xml:space="preserve">يُعدّ مشروع شبكة التجارب السريرية التابعة للمعهد الوطني لتعاطي المخدرات (NIDA CTN) مثالًا عمليًا لتطبيق النموذج الهجين.</w:t>
      </w:r>
    </w:p>
    <w:p>
      <w:pPr/>
      <w:r>
        <w:rPr>
          <w:shd w:val="clear" w:fill="eeee80"/>
        </w:rPr>
        <w:t xml:space="preserve">تتكون الشبكة من مراكز بحثية موزعة في أنحاء البلاد،</w:t>
      </w:r>
    </w:p>
    <w:p>
      <w:pPr/>
      <w:r>
        <w:rPr>
          <w:shd w:val="clear" w:fill="eeee80"/>
        </w:rPr>
        <w:t xml:space="preserve"> تتعاون مع مؤسسات علاجية مجتمعية لتجريب العلاجات السلوكية والدوائية في ظروف واقعية.</w:t>
      </w:r>
    </w:p>
    <w:p>
      <w:pPr/>
      <w:r>
        <w:rPr>
          <w:shd w:val="clear" w:fill="eeee80"/>
        </w:rPr>
        <w:t xml:space="preserve">يهدف هذا النظام التعاوني إلى تقييم مدى فاعلية العلاجات في بيئات متنوعة ومع فئات مختلفة من المرضى،</w:t>
      </w:r>
    </w:p>
    <w:p>
      <w:pPr/>
      <w:r>
        <w:rPr>
          <w:shd w:val="clear" w:fill="eeee80"/>
        </w:rPr>
        <w:t xml:space="preserve"> مما يعزز من واقعية النتائج وقابليتها للتطبيق في الحياة العملية.</w:t>
      </w:r>
    </w:p>
    <w:p>
      <w:pPr/>
      <w:r>
        <w:rPr>
          <w:shd w:val="clear" w:fill="eeee80"/>
        </w:rPr>
        <w:t xml:space="preserve">دراسة "النساء والصدمات" (WTS): تطبيق النموذج الهجين:</w:t>
      </w:r>
    </w:p>
    <w:p>
      <w:pPr/>
      <w:r>
        <w:rPr>
          <w:shd w:val="clear" w:fill="eeee80"/>
        </w:rPr>
        <w:t xml:space="preserve">تُعد دراسة النساء والصدمات (WTS) مثالًا عمليًا لتطبيق النموذج الهجين في أبحاث العلاج النفسي،</w:t>
      </w:r>
    </w:p>
    <w:p>
      <w:pPr/>
      <w:r>
        <w:rPr>
          <w:shd w:val="clear" w:fill="eeee80"/>
        </w:rPr>
        <w:t xml:space="preserve"> حيث استخدم هذا النموذج لتجاوز القيود المعتادة في التجارب العشوائية المحكمة الخاصة بالفئات التي تعاني من اضطرابات متزامنة،</w:t>
      </w:r>
    </w:p>
    <w:p>
      <w:pPr/>
      <w:r>
        <w:rPr>
          <w:shd w:val="clear" w:fill="eeee80"/>
        </w:rPr>
        <w:t xml:space="preserve"> مع الحفاظ على الصرامة المنهجية الأساسية.</w:t>
      </w:r>
    </w:p>
    <w:p>
      <w:pPr/>
      <w:r>
        <w:rPr>
          <w:shd w:val="clear" w:fill="eeee80"/>
        </w:rPr>
        <w:t xml:space="preserve">تضمنت الدراسة اختبار برنامج الأمان المنشود (Seeking Safety) وهو علاج معرفي سلوكي مكوَّن من 12 جلسة،</w:t>
      </w:r>
    </w:p>
    <w:p>
      <w:pPr/>
      <w:r>
        <w:rPr>
          <w:shd w:val="clear" w:fill="eeee80"/>
        </w:rPr>
        <w:t xml:space="preserve"> ومقارنته ببرنامج تعليمي آخر عن الصحة العامة للنساء كمجموعة ضبط.</w:t>
      </w:r>
    </w:p>
    <w:p>
      <w:pPr/>
      <w:r>
        <w:rPr>
          <w:shd w:val="clear" w:fill="eeee80"/>
        </w:rPr>
        <w:t xml:space="preserve">أُجريت التجربة على 353 امرأة يعانين من الإدمان ويفين بمعايير اضطراب ما بعد الصدمة،</w:t>
      </w:r>
    </w:p>
    <w:p>
      <w:pPr/>
      <w:r>
        <w:rPr>
          <w:shd w:val="clear" w:fill="eeee80"/>
        </w:rPr>
        <w:t xml:space="preserve"> وتم تقديم العلاج على مدى ستة أسابيع بمعدل جلستين أسبوعيًا.</w:t>
      </w:r>
    </w:p>
    <w:p>
      <w:pPr/>
      <w:r>
        <w:rPr>
          <w:shd w:val="clear" w:fill="eeee80"/>
        </w:rPr>
        <w:t xml:space="preserve">تم تقييم التأثير على الامتناع عن المخدرات والكحول،</w:t>
      </w:r>
    </w:p>
    <w:p>
      <w:pPr/>
      <w:r>
        <w:rPr>
          <w:shd w:val="clear" w:fill="eeee80"/>
        </w:rPr>
        <w:t xml:space="preserve"> وشدة أعراض اضطراب ما بعد الصدمة قبل العلاج وبعده،</w:t>
      </w:r>
    </w:p>
    <w:p>
      <w:pPr/>
      <w:r>
        <w:rPr>
          <w:shd w:val="clear" w:fill="eeee80"/>
        </w:rPr>
        <w:t xml:space="preserve"> ثم بعد ثلاثة أشهر وستة أشهر وسنة كاملة من المتابعة.</w:t>
      </w:r>
    </w:p>
    <w:p>
      <w:pPr/>
      <w:r>
        <w:rPr>
          <w:shd w:val="clear" w:fill="eeee80"/>
        </w:rPr>
        <w:t xml:space="preserve">خصائص المشاركات وتنوع العينة:</w:t>
      </w:r>
    </w:p>
    <w:p>
      <w:pPr/>
      <w:r>
        <w:rPr>
          <w:shd w:val="clear" w:fill="eeee80"/>
        </w:rPr>
        <w:t xml:space="preserve">خلافًا للقيود الصارمة في تجارب الفاعلية التقليدية،</w:t>
      </w:r>
    </w:p>
    <w:p>
      <w:pPr/>
      <w:r>
        <w:rPr>
          <w:shd w:val="clear" w:fill="eeee80"/>
        </w:rPr>
        <w:t xml:space="preserve"> استخدمت الدراسة معايير أكثر مرونة لتشمل أكبر عدد ممكن من النساء،</w:t>
      </w:r>
    </w:p>
    <w:p>
      <w:pPr/>
      <w:r>
        <w:rPr>
          <w:shd w:val="clear" w:fill="eeee80"/>
        </w:rPr>
        <w:t xml:space="preserve"> بحيث تعكس الواقع الإكلينيكي للفئات المصابة باضطراب ما بعد الصدمة مع الإدمان.</w:t>
      </w:r>
    </w:p>
    <w:p>
      <w:pPr/>
      <w:r>
        <w:rPr>
          <w:shd w:val="clear" w:fill="eeee80"/>
        </w:rPr>
        <w:t xml:space="preserve">لم تُستبعد الحالات التي تعاني من اضطرابات مصاحبة (باستثناء الذهان)،</w:t>
      </w:r>
    </w:p>
    <w:p>
      <w:pPr/>
      <w:r>
        <w:rPr>
          <w:shd w:val="clear" w:fill="eeee80"/>
        </w:rPr>
        <w:t xml:space="preserve"> كما لم يُحدد نوع الصدمة أو المادة المستخدمة،</w:t>
      </w:r>
    </w:p>
    <w:p>
      <w:pPr/>
      <w:r>
        <w:rPr>
          <w:shd w:val="clear" w:fill="eeee80"/>
        </w:rPr>
        <w:t xml:space="preserve"> وتم قبول المشاركات اللواتي يعانين من أعراض دون الوصول إلى التشخيص الكامل طالما كان الاضطراب مؤثرًا في الأداء اليومي.</w:t>
      </w:r>
    </w:p>
    <w:p>
      <w:pPr/>
      <w:r>
        <w:rPr>
          <w:shd w:val="clear" w:fill="eeee80"/>
        </w:rPr>
        <w:t xml:space="preserve">سمحت الدراسة للمشاركات باستكمال علاجات إضافية أثناء التجربة،</w:t>
      </w:r>
    </w:p>
    <w:p>
      <w:pPr/>
      <w:r>
        <w:rPr>
          <w:shd w:val="clear" w:fill="eeee80"/>
        </w:rPr>
        <w:t xml:space="preserve"> مثل حضور الجلسات النفسية الأخرى أو برامج التعافي من الإدمان.</w:t>
      </w:r>
    </w:p>
    <w:p>
      <w:pPr/>
      <w:r>
        <w:rPr>
          <w:shd w:val="clear" w:fill="eeee80"/>
        </w:rPr>
        <w:t xml:space="preserve">هذا جعل النتائج أكثر واقعية وأقرب إلى الحياة العملية،</w:t>
      </w:r>
    </w:p>
    <w:p>
      <w:pPr/>
      <w:r>
        <w:rPr>
          <w:shd w:val="clear" w:fill="eeee80"/>
        </w:rPr>
        <w:t xml:space="preserve"> إذ إن مرضى هذه الفئة غالبًا يحتاجون إلى خدمات متعددة ومتزامنة.</w:t>
      </w:r>
    </w:p>
    <w:p>
      <w:pPr/>
      <w:r>
        <w:rPr>
          <w:shd w:val="clear" w:fill="eeee80"/>
        </w:rPr>
        <w:t xml:space="preserve">تطبيق العلاج ومرونة الجلسات:</w:t>
      </w:r>
    </w:p>
    <w:p>
      <w:pPr/>
      <w:r>
        <w:rPr>
          <w:shd w:val="clear" w:fill="eeee80"/>
        </w:rPr>
        <w:t xml:space="preserve">تُعد النساء المصابات باضطرابات الصدمة والإدمان من الفئات التي يصعب انتظامها في العلاج،</w:t>
      </w:r>
    </w:p>
    <w:p>
      <w:pPr/>
      <w:r>
        <w:rPr>
          <w:shd w:val="clear" w:fill="eeee80"/>
        </w:rPr>
        <w:t xml:space="preserve">سمح التصميم بـ:</w:t>
      </w:r>
    </w:p>
    <w:p>
      <w:pPr/>
      <w:r>
        <w:rPr>
          <w:shd w:val="clear" w:fill="eeee80"/>
        </w:rPr>
        <w:t xml:space="preserve">1.	دخول مفتوح للمجموعات العلاجية.</w:t>
      </w:r>
    </w:p>
    <w:p>
      <w:pPr/>
      <w:r>
        <w:rPr>
          <w:shd w:val="clear" w:fill="eeee80"/>
        </w:rPr>
        <w:t xml:space="preserve">3.	التساهل مع الغياب الجزئي عن الجلسات.</w:t>
      </w:r>
    </w:p>
    <w:p>
      <w:pPr/>
      <w:r>
        <w:rPr>
          <w:shd w:val="clear" w:fill="eeee80"/>
        </w:rPr>
        <w:t xml:space="preserve">كانت المجموعات تعمل باستمرار مثل المراكز الواقعية لعلاج الإدمان،</w:t>
      </w:r>
    </w:p>
    <w:p>
      <w:pPr/>
      <w:r>
        <w:rPr>
          <w:shd w:val="clear" w:fill="eeee80"/>
        </w:rPr>
        <w:t xml:space="preserve"> مع جلسة تعريفية فردية قبل الانضمام للمجموعة.</w:t>
      </w:r>
    </w:p>
    <w:p>
      <w:pPr/>
      <w:r>
        <w:rPr>
          <w:shd w:val="clear" w:fill="eeee80"/>
        </w:rPr>
        <w:t xml:space="preserve">كما تم تسجيل الجلسات بالفيديو لتمكين الغائبات من متابعة محتوى العلاج دون فقدان الاتصال بالمجموعة.</w:t>
      </w:r>
    </w:p>
    <w:p>
      <w:pPr/>
      <w:r>
        <w:rPr>
          <w:shd w:val="clear" w:fill="eeee80"/>
        </w:rPr>
        <w:t xml:space="preserve">بلغ متوسط حضور الجلسات حوالي 7 من أصل 12 جلسة في كلتا المجموعتين،</w:t>
      </w:r>
    </w:p>
    <w:p>
      <w:pPr/>
      <w:r>
        <w:rPr>
          <w:shd w:val="clear" w:fill="eeee80"/>
        </w:rPr>
        <w:t xml:space="preserve"> وبلغت نسبة الانسحاب الكلي حوالي 9% فقط من المشاركات،</w:t>
      </w:r>
    </w:p>
    <w:p>
      <w:pPr/>
      <w:r>
        <w:rPr>
          <w:shd w:val="clear" w:fill="eeee80"/>
        </w:rPr>
        <w:t xml:space="preserve"> وهي نسبة منخفضة مقارنة بالأبحاث المشابهة،</w:t>
      </w:r>
    </w:p>
    <w:p>
      <w:pPr/>
      <w:r>
        <w:rPr>
          <w:shd w:val="clear" w:fill="eeee80"/>
        </w:rPr>
        <w:t xml:space="preserve">بدلًا من استقدام مختصين خارجيين،</w:t>
      </w:r>
    </w:p>
    <w:p>
      <w:pPr/>
      <w:r>
        <w:rPr>
          <w:shd w:val="clear" w:fill="eeee80"/>
        </w:rPr>
        <w:t xml:space="preserve"> اعتمدت الدراسة على الأخصائيين العاملين فعليًا في المراكز المجتمعية المشاركة،</w:t>
      </w:r>
    </w:p>
    <w:p>
      <w:pPr/>
      <w:r>
        <w:rPr>
          <w:shd w:val="clear" w:fill="eeee80"/>
        </w:rPr>
        <w:t xml:space="preserve"> وتم تدريبهم باستخدام نموذج "تدريب المدرّب".</w:t>
      </w:r>
    </w:p>
    <w:p>
      <w:pPr/>
      <w:r>
        <w:rPr>
          <w:shd w:val="clear" w:fill="eeee80"/>
        </w:rPr>
        <w:t xml:space="preserve">شمل التدريب كلاً من المشرفين والمعالجين،</w:t>
      </w:r>
    </w:p>
    <w:p>
      <w:pPr/>
      <w:r>
        <w:rPr>
          <w:shd w:val="clear" w:fill="eeee80"/>
        </w:rPr>
        <w:t xml:space="preserve"> الذين حصلوا على اعتماد رسمي لتطبيق العلاجين وفق الأدلة الإرشادية المعدّة لكل برنامج.</w:t>
      </w:r>
    </w:p>
    <w:p>
      <w:pPr/>
      <w:r>
        <w:rPr>
          <w:shd w:val="clear" w:fill="eeee80"/>
        </w:rPr>
        <w:t xml:space="preserve">تابع المشرفون تطبيق الجلسات بدقة،</w:t>
      </w:r>
    </w:p>
    <w:p>
      <w:pPr/>
      <w:r>
        <w:rPr>
          <w:shd w:val="clear" w:fill="eeee80"/>
        </w:rPr>
        <w:t xml:space="preserve"> وتمت مراجعة تسجيلات الفيديو للتحقق من التزام المعالجين بالإجراءات العلاجية.</w:t>
      </w:r>
    </w:p>
    <w:p>
      <w:pPr/>
      <w:r>
        <w:rPr>
          <w:shd w:val="clear" w:fill="eeee80"/>
        </w:rPr>
        <w:t xml:space="preserve">أظهرت النتائج أن مستوى الالتزام كان مرتفعًا جدًا،</w:t>
      </w:r>
    </w:p>
    <w:p>
      <w:pPr/>
      <w:r>
        <w:rPr>
          <w:shd w:val="clear" w:fill="eeee80"/>
        </w:rPr>
        <w:t xml:space="preserve"> مما يدل على إمكانية تدريب المعالجين المجتمعيين على تطبيق العلاجات المعتمدة بجودة عالية.</w:t>
      </w:r>
    </w:p>
    <w:p>
      <w:pPr/>
      <w:r>
        <w:rPr>
          <w:shd w:val="clear" w:fill="eeee80"/>
        </w:rPr>
        <w:t xml:space="preserve">نتائج الدراسة:</w:t>
      </w:r>
    </w:p>
    <w:p>
      <w:pPr/>
      <w:r>
        <w:rPr>
          <w:shd w:val="clear" w:fill="eeee80"/>
        </w:rPr>
        <w:t xml:space="preserve">كشفت النتائج عن انخفاض ملحوظ في أعراض اضطراب ما بعد الصدمة لدى المجموعتين،</w:t>
      </w:r>
    </w:p>
    <w:p>
      <w:pPr/>
      <w:r>
        <w:rPr>
          <w:shd w:val="clear" w:fill="eeee80"/>
        </w:rPr>
        <w:t xml:space="preserve"> مع تفوق طفيف للمجموعة التي تلقت علاج “الأمان المنشود”.</w:t>
      </w:r>
    </w:p>
    <w:p>
      <w:pPr/>
      <w:r>
        <w:rPr>
          <w:shd w:val="clear" w:fill="eeee80"/>
        </w:rPr>
        <w:t xml:space="preserve">كما أظهرت الدراسة انخفاضًا في السلوكيات الجنسية عالية الخطورة لدى النساء الأكثر عرضة في نفس المجموعة.</w:t>
      </w:r>
    </w:p>
    <w:p>
      <w:pPr/>
      <w:r>
        <w:rPr>
          <w:shd w:val="clear" w:fill="eeee80"/>
        </w:rPr>
        <w:t xml:space="preserve">ولم تُظهر النتائج أي زيادة في الأحداث السلبية أو الانتكاسات بين المشاركات اللواتي خضعن للعلاج المتعلق بالصدمة مقارنة بالعلاج التعليمي،</w:t>
      </w:r>
    </w:p>
    <w:p>
      <w:pPr/>
      <w:r>
        <w:rPr>
          <w:shd w:val="clear" w:fill="eeee80"/>
        </w:rPr>
        <w:t xml:space="preserve"> وهو ما يدحض المخاوف من أن مناقشة الصدمة قد تؤدي إلى الانتكاس.</w:t>
      </w:r>
    </w:p>
    <w:p>
      <w:pPr/>
      <w:r>
        <w:rPr>
          <w:shd w:val="clear" w:fill="eeee80"/>
        </w:rPr>
        <w:t xml:space="preserve">كما أظهرت تحليلات لاحقة أن العلاقة العلاجية بين المريضة والمعالجة كانت عاملاً مؤثرًا في النتائج الإيجابية،</w:t>
      </w:r>
    </w:p>
    <w:p>
      <w:pPr/>
      <w:r>
        <w:rPr>
          <w:shd w:val="clear" w:fill="eeee80"/>
        </w:rPr>
        <w:t xml:space="preserve"> ما يعزز أهمية التحالف العلاجي في فعالية العلاج النفسي.</w:t>
      </w:r>
    </w:p>
    <w:p>
      <w:pPr/>
      <w:r>
        <w:rPr>
          <w:shd w:val="clear" w:fill="eeee80"/>
        </w:rPr>
        <w:t xml:space="preserve">رغم أن هذا البحث لا يتناول جميع نتائج الدراسة،</w:t>
      </w:r>
    </w:p>
    <w:p>
      <w:pPr/>
      <w:r>
        <w:rPr>
          <w:shd w:val="clear" w:fill="eeee80"/>
        </w:rPr>
        <w:t xml:space="preserve"> في الواقع،</w:t>
      </w:r>
    </w:p>
    <w:p>
      <w:pPr/>
      <w:r>
        <w:rPr>
          <w:shd w:val="clear" w:fill="eeee80"/>
        </w:rPr>
        <w:t xml:space="preserve"> أظهرت مجموعة من المنشورات أن البيانات التي تم جمعها كانت غنية ومرنة.</w:t>
      </w:r>
    </w:p>
    <w:p>
      <w:pPr/>
      <w:r>
        <w:rPr>
          <w:shd w:val="clear" w:fill="eeee80"/>
        </w:rPr>
        <w:t xml:space="preserve"> فقد بيّنت النتائج وجود انخفاضات ذات دلالة إكلينيكية في أعراض اضطراب ما بعد الصدمة لدى المجموعتين (العلاج المعرفي السلوكي "Seeking Safety" والتعليم الصحي للنساء).</w:t>
      </w:r>
    </w:p>
    <w:p>
      <w:pPr/>
      <w:r>
        <w:rPr>
          <w:shd w:val="clear" w:fill="eeee80"/>
        </w:rPr>
        <w:t xml:space="preserve"> كما لوحظ انخفاض كبير في السلوكيات الجنسية عالية الخطورة لدى النساء الأكثر عرضة للخطر في مجموعة العلاج المعرفي السلوكي.</w:t>
      </w:r>
    </w:p>
    <w:p>
      <w:pPr/>
      <w:r>
        <w:rPr>
          <w:shd w:val="clear" w:fill="eeee80"/>
        </w:rPr>
        <w:t xml:space="preserve">ومن الجوانب المهمة لبرامج المجتمع المحلي،</w:t>
      </w:r>
    </w:p>
    <w:p>
      <w:pPr/>
      <w:r>
        <w:rPr>
          <w:shd w:val="clear" w:fill="eeee80"/>
        </w:rPr>
        <w:t xml:space="preserve"> أظهرت التحليلات المتعلقة بالأحداث السلبية أنه لم يكن هناك فرق بين العلاج القائم على الصدمة والعلاج التعليمي من حيث عدد النساء اللاتي أبلغن عن أحداث سلبية مرتبطة بالدراسة.</w:t>
      </w:r>
    </w:p>
    <w:p>
      <w:pPr/>
      <w:r>
        <w:rPr>
          <w:shd w:val="clear" w:fill="eeee80"/>
        </w:rPr>
        <w:t xml:space="preserve"> وهذه النتيجة مهمة نظرًا للقلق الشائع من أن معالجة الصدمات النفسية مباشرة قد تؤدي إلى الانتكاس بين النساء الخاضعات لعلاج الإدمان.</w:t>
      </w:r>
    </w:p>
    <w:p>
      <w:pPr/>
      <w:r>
        <w:rPr>
          <w:shd w:val="clear" w:fill="eeee80"/>
        </w:rPr>
        <w:t xml:space="preserve"> كما ركزت دراسات أخرى على التحالف العلاجي بين المعالج والمريضة ودوره في التنبؤ بنتائج العلاج،</w:t>
      </w:r>
    </w:p>
    <w:p>
      <w:pPr/>
      <w:r>
        <w:rPr>
          <w:shd w:val="clear" w:fill="eeee80"/>
        </w:rPr>
        <w:t xml:space="preserve"> وعلى أهمية خفض أعراض اضطراب ما بعد الصدمة لتحقيق تأثير أكبر على نتائج تعاطي المواد المخدرة.</w:t>
      </w:r>
    </w:p>
    <w:p>
      <w:pPr/>
      <w:r>
        <w:rPr>
          <w:shd w:val="clear" w:fill="eeee80"/>
        </w:rPr>
        <w:t xml:space="preserve"> إن تطبيق النموذج الهجين في هذه الدراسة أتاح لنا الإجابة عن أسئلة بحثية بطريقة ذات مغزى وواقعية عبر عدة مجالات</w:t>
      </w:r>
    </w:p>
    <w:p>
      <w:pPr/>
      <w:r>
        <w:rPr>
          <w:shd w:val="clear" w:fill="eeee80"/>
        </w:rPr>
        <w:t xml:space="preserve">الاستدامة (Sustainability):</w:t>
      </w:r>
    </w:p>
    <w:p>
      <w:pPr/>
      <w:r>
        <w:rPr>
          <w:shd w:val="clear" w:fill="eeee80"/>
        </w:rPr>
        <w:t xml:space="preserve">بناءً على النتائج الأساسية التي أظهرت أن كلا العلاجين حققا انخفاضًا ملحوظًا في أعراض اضطراب ما بعد الصدمة،</w:t>
      </w:r>
    </w:p>
    <w:p>
      <w:pPr/>
      <w:r>
        <w:rPr>
          <w:shd w:val="clear" w:fill="eeee80"/>
        </w:rPr>
        <w:t xml:space="preserve"> قررت جميع المراكز العلاجية المشاركة في التجربة الاستمرار في تطبيق هذه العلاجات ضمن برامجها.</w:t>
      </w:r>
    </w:p>
    <w:p>
      <w:pPr/>
      <w:r>
        <w:rPr>
          <w:shd w:val="clear" w:fill="eeee80"/>
        </w:rPr>
        <w:t xml:space="preserve"> كما قامت بعض المراكز بتدريب مؤسسات أخرى على أساليب التدخل المستخدمة،</w:t>
      </w:r>
    </w:p>
    <w:p>
      <w:pPr/>
      <w:r>
        <w:rPr>
          <w:shd w:val="clear" w:fill="eeee80"/>
        </w:rPr>
        <w:t xml:space="preserve"> وبدأت بتكييف العلاج ليتناسب مع فئات مختلفة مثل الرجال البالغين،</w:t>
      </w:r>
    </w:p>
    <w:p>
      <w:pPr/>
      <w:r>
        <w:rPr>
          <w:shd w:val="clear" w:fill="eeee80"/>
        </w:rPr>
        <w:t xml:space="preserve"> والفتيات المراهقات.</w:t>
      </w:r>
    </w:p>
    <w:p>
      <w:pPr/>
      <w:r>
        <w:rPr>
          <w:shd w:val="clear" w:fill="eeee80"/>
        </w:rPr>
        <w:t xml:space="preserve">وأفاد أحد المراكز أن المرضى كانوا مترددين في البداية في الانضمام إلى مجموعة علاج الصدمات،</w:t>
      </w:r>
    </w:p>
    <w:p>
      <w:pPr/>
      <w:r>
        <w:rPr>
          <w:shd w:val="clear" w:fill="eeee80"/>
        </w:rPr>
        <w:t xml:space="preserve"> وتحدثوا عنها بإيجابية مع الآخرين.</w:t>
      </w:r>
    </w:p>
    <w:p>
      <w:pPr/>
      <w:r>
        <w:rPr>
          <w:shd w:val="clear" w:fill="eeee80"/>
        </w:rPr>
        <w:t xml:space="preserve">أما التحدي الأصعب فكان في متابعة نتائج العلاج عبر التقييم المستمر للأعراض باستخدام مقاييس ذاتية،</w:t>
      </w:r>
    </w:p>
    <w:p>
      <w:pPr/>
      <w:r>
        <w:rPr>
          <w:shd w:val="clear" w:fill="eeee80"/>
        </w:rPr>
        <w:t xml:space="preserve"> حيث لم يكن طاقم العلاج مسؤولًا عن تقييم المشاركات أثناء الدراسة،</w:t>
      </w:r>
    </w:p>
    <w:p>
      <w:pPr/>
      <w:r>
        <w:rPr>
          <w:shd w:val="clear" w:fill="eeee80"/>
        </w:rPr>
        <w:t xml:space="preserve"> ورغم ذلك،</w:t>
      </w:r>
    </w:p>
    <w:p>
      <w:pPr/>
      <w:r>
        <w:rPr>
          <w:shd w:val="clear" w:fill="eeee80"/>
        </w:rPr>
        <w:t xml:space="preserve"> بدأ أحد المراكز في تنفيذ برنامج خاص بالعلاج من الصدمات نتيجة مشاركته في الدراسة.</w:t>
      </w:r>
    </w:p>
    <w:p>
      <w:pPr/>
      <w:r>
        <w:rPr>
          <w:shd w:val="clear" w:fill="eeee80"/>
        </w:rPr>
        <w:t xml:space="preserve"> أيضًا،</w:t>
      </w:r>
    </w:p>
    <w:p>
      <w:pPr/>
      <w:r>
        <w:rPr>
          <w:shd w:val="clear" w:fill="eeee80"/>
        </w:rPr>
        <w:t xml:space="preserve"> أبدت الجمعيات المهنية اهتمامًا متزايدًا بدمج البحث والممارسة وتطبيق النتائج في بيئات المجتمع.</w:t>
      </w:r>
    </w:p>
    <w:p>
      <w:pPr/>
      <w:r>
        <w:rPr>
          <w:shd w:val="clear" w:fill="eeee80"/>
        </w:rPr>
        <w:t xml:space="preserve"> ومع ازدياد تمويل الأبحاث المتعلقة بخدمات الصحة النفسية وتطبيق العلاجات،</w:t>
      </w:r>
    </w:p>
    <w:p>
      <w:pPr/>
      <w:r>
        <w:rPr>
          <w:shd w:val="clear" w:fill="eeee80"/>
        </w:rPr>
        <w:t xml:space="preserve"> ستتسع فرص التعاون بين الممارسين والباحثين.</w:t>
      </w:r>
    </w:p>
    <w:p>
      <w:pPr/>
      <w:r>
        <w:rPr>
          <w:shd w:val="clear" w:fill="eeee80"/>
        </w:rPr>
        <w:t xml:space="preserve">القيود والخطوات المستقبلية (Limitations and Next Steps):</w:t>
      </w:r>
    </w:p>
    <w:p>
      <w:pPr/>
      <w:r>
        <w:rPr>
          <w:shd w:val="clear" w:fill="eeee80"/>
        </w:rPr>
        <w:t xml:space="preserve">رغم التطور الذي أتاحته الأبحاث المستندة إلى العلاجات المثبتة علميًا باستخدام تصاميم بحثية أكثر مرونة،</w:t>
      </w:r>
    </w:p>
    <w:p>
      <w:pPr/>
      <w:r>
        <w:rPr>
          <w:shd w:val="clear" w:fill="eeee80"/>
        </w:rPr>
        <w:t xml:space="preserve"> من المهم الإشارة إلى التحديات الواقعية في دراسة العلاجات النفسية لدى الفئات التي تعاني من أمراض مزمنة ومتعددة.</w:t>
      </w:r>
    </w:p>
    <w:p>
      <w:pPr/>
      <w:r>
        <w:rPr>
          <w:shd w:val="clear" w:fill="eeee80"/>
        </w:rPr>
        <w:t xml:space="preserve"> فطبيعة هذه الحالات تتطلب علاجًا طويل الأمد،</w:t>
      </w:r>
    </w:p>
    <w:p>
      <w:pPr/>
      <w:r>
        <w:rPr>
          <w:shd w:val="clear" w:fill="eeee80"/>
        </w:rPr>
        <w:t xml:space="preserve">في معظم الدراسات،</w:t>
      </w:r>
    </w:p>
    <w:p>
      <w:pPr/>
      <w:r>
        <w:rPr>
          <w:shd w:val="clear" w:fill="eeee80"/>
        </w:rPr>
        <w:t xml:space="preserve"> يتم تقديم العلاجات المعرفية السلوكية خلال فترة تتراوح بين ثلاثة إلى أربعة أشهر،</w:t>
      </w:r>
    </w:p>
    <w:p>
      <w:pPr/>
      <w:r>
        <w:rPr>
          <w:shd w:val="clear" w:fill="eeee80"/>
        </w:rPr>
        <w:t xml:space="preserve"> بينما قد يمتد العلاج الفعلي للمرضى ذوي الاضطرابات المصاحبة لسنوات.</w:t>
      </w:r>
    </w:p>
    <w:p>
      <w:pPr/>
      <w:r>
        <w:rPr>
          <w:shd w:val="clear" w:fill="eeee80"/>
        </w:rPr>
        <w:t xml:space="preserve"> ففي دراسة WTS مثلًا،</w:t>
      </w:r>
    </w:p>
    <w:p>
      <w:pPr/>
      <w:r>
        <w:rPr>
          <w:shd w:val="clear" w:fill="eeee80"/>
        </w:rPr>
        <w:t xml:space="preserve"> تلقت المشاركات العلاج لمدة ستة أسابيع فقط بمعدل جلستين أسبوعيًا،</w:t>
      </w:r>
    </w:p>
    <w:p>
      <w:pPr/>
      <w:r>
        <w:rPr>
          <w:shd w:val="clear" w:fill="eeee80"/>
        </w:rPr>
        <w:t xml:space="preserve"> مما يعني أن مدة العلاج القصيرة تجعل الحكم على فعاليته الكاملة أمرًا صعبًا.</w:t>
      </w:r>
    </w:p>
    <w:p>
      <w:pPr/>
      <w:r>
        <w:rPr>
          <w:shd w:val="clear" w:fill="eeee80"/>
        </w:rPr>
        <w:t xml:space="preserve">كما أن التركيز على التغيرات قصيرة المدى يتجاهل الصورة الإكلينيكية الطويلة الأمد.</w:t>
      </w:r>
    </w:p>
    <w:p>
      <w:pPr/>
      <w:r>
        <w:rPr>
          <w:shd w:val="clear" w:fill="eeee80"/>
        </w:rPr>
        <w:t xml:space="preserve"> ولتفادي إساءة تفسير نتائج التجارب القصيرة،</w:t>
      </w:r>
    </w:p>
    <w:p>
      <w:pPr/>
      <w:r>
        <w:rPr>
          <w:shd w:val="clear" w:fill="eeee80"/>
        </w:rPr>
        <w:t xml:space="preserve"> يجب الحذر من المبالغة في تعميم نتائج أي دراسة واحدة.</w:t>
      </w:r>
    </w:p>
    <w:p>
      <w:pPr/>
      <w:r>
        <w:rPr>
          <w:shd w:val="clear" w:fill="eeee80"/>
        </w:rPr>
        <w:t xml:space="preserve"> لذلك،</w:t>
      </w:r>
    </w:p>
    <w:p>
      <w:pPr/>
      <w:r>
        <w:rPr>
          <w:shd w:val="clear" w:fill="eeee80"/>
        </w:rPr>
        <w:t xml:space="preserve"> يجب تقييم فعالية أي علاج نفسي بناءً على مجموعة من الدراسات المتكررة وليس على تجربة واحدة فقط.</w:t>
      </w:r>
    </w:p>
    <w:p>
      <w:pPr/>
      <w:r>
        <w:rPr>
          <w:shd w:val="clear" w:fill="eeee80"/>
        </w:rPr>
        <w:t xml:space="preserve">ومن المهم أيضًا إجراء تحليلات إضافية لفهم “لمن ينجح العلاج وتحت أي ظروف”،</w:t>
      </w:r>
    </w:p>
    <w:p>
      <w:pPr/>
      <w:r>
        <w:rPr>
          <w:shd w:val="clear" w:fill="eeee80"/>
        </w:rPr>
        <w:t xml:space="preserve"> باستخدام أساليب تحليلية مثل دراسات الوساطة والتعديل.</w:t>
      </w:r>
    </w:p>
    <w:p>
      <w:pPr/>
      <w:r>
        <w:rPr>
          <w:shd w:val="clear" w:fill="eeee80"/>
        </w:rPr>
        <w:t xml:space="preserve"> ونظرًا لأن تأثيرات العلاج النفسي عادةً ما تكون صغيرة أو معتدلة،</w:t>
      </w:r>
    </w:p>
    <w:p>
      <w:pPr/>
      <w:r>
        <w:rPr>
          <w:shd w:val="clear" w:fill="eeee80"/>
        </w:rPr>
        <w:t xml:space="preserve"> فينبغي النظر إليها باعتبارها ذات أهمية عملية،</w:t>
      </w:r>
    </w:p>
    <w:p>
      <w:pPr/>
      <w:r>
        <w:rPr>
          <w:shd w:val="clear" w:fill="eeee80"/>
        </w:rPr>
        <w:t xml:space="preserve"> مع دراسة أثرها في مجموعات فرعية مختلفة من المرضى.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2026-08-20T22:15:49+00:00</dcterms:created>
  <dcterms:modified xsi:type="dcterms:W3CDTF">2026-08-20T22:15:49+00:00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