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اعتني بها، مثل فتاة صغيرة جيدة. وبالتأكيد. عن كونك لطيفًا.جيرالدين تبلغ من العمر ثماني سنوات فقط، وهي أصغر مني بسنتين، لكن لا يبدو الأمر كذلك. "ناضجة" والدتها تناديها.</w:t>
      </w:r>
    </w:p>
    <w:p>
      <w:pPr/>
      <w:r>
        <w:rPr>
          <w:shd w:val="clear" w:fill="eeee80"/>
        </w:rPr>
        <w:t xml:space="preserve"> أنا أدعوها بالضفدعة الصغيرة المغرورة والممتلئة بنفسها.</w:t>
      </w:r>
    </w:p>
    <w:p>
      <w:pPr/>
      <w:r>
        <w:rPr>
          <w:shd w:val="clear" w:fill="eeee80"/>
        </w:rPr>
        <w:t xml:space="preserve">العقل المثالي لذلك الرجل-</w:t>
      </w:r>
    </w:p>
    <w:p>
      <w:pPr/>
      <w:r>
        <w:rPr/>
        <w:t xml:space="preserve">بالفعل كل شيء على طبقه، ينظف أسنانه مرتين في اليوم، يرتب سريره كل صباح،</w:t>
      </w:r>
    </w:p>
    <w:p>
      <w:pPr/>
      <w:r>
        <w:rPr>
          <w:shd w:val="clear" w:fill="eeee80"/>
        </w:rPr>
        <w:t xml:space="preserve"> يمشط شعره ويقول من فضلك وأشكرك كثيرًا وبلطف شديد لدرجة أنه يجعلك تشعر بالغثيان.</w:t>
      </w:r>
    </w:p>
    <w:p>
      <w:pPr/>
      <w:r>
        <w:rPr/>
        <w:t xml:space="preserve"> والأمر الأسوأ، والأسوأ بكثير من الآخرين، هو أنها جيدة جدًا في فعل كل شيء، أي نوع من الأشياء.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2026-10-08T16:39:34+00:00</dcterms:created>
  <dcterms:modified xsi:type="dcterms:W3CDTF">2026-10-08T16:39:34+00:00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